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4883" w14:textId="77777777" w:rsidR="007C2687" w:rsidRPr="00D4519F" w:rsidRDefault="00407A1C">
      <w:pPr>
        <w:tabs>
          <w:tab w:val="left" w:pos="5400"/>
        </w:tabs>
        <w:jc w:val="center"/>
      </w:pPr>
      <w:r w:rsidRPr="00D4519F">
        <w:rPr>
          <w:b/>
        </w:rPr>
        <w:t>OBRAZLOŽENJE PRIJEDLOGA PRVIH IZMJENA I DOPUNA</w:t>
      </w:r>
    </w:p>
    <w:p w14:paraId="095AB711" w14:textId="7A333DBA" w:rsidR="007C2687" w:rsidRPr="00D4519F" w:rsidRDefault="00407A1C">
      <w:pPr>
        <w:tabs>
          <w:tab w:val="left" w:pos="5400"/>
        </w:tabs>
        <w:jc w:val="center"/>
      </w:pPr>
      <w:r w:rsidRPr="00D4519F">
        <w:rPr>
          <w:b/>
        </w:rPr>
        <w:t>PRORAČUNA GRADA KARLOVCA ZA 202</w:t>
      </w:r>
      <w:r w:rsidR="0063732C" w:rsidRPr="00D4519F">
        <w:rPr>
          <w:b/>
        </w:rPr>
        <w:t>1</w:t>
      </w:r>
      <w:r w:rsidRPr="00D4519F">
        <w:rPr>
          <w:b/>
        </w:rPr>
        <w:t>. GODINU</w:t>
      </w:r>
    </w:p>
    <w:p w14:paraId="782DB9C0" w14:textId="77777777" w:rsidR="007C2687" w:rsidRDefault="007C2687">
      <w:pPr>
        <w:jc w:val="center"/>
      </w:pPr>
    </w:p>
    <w:p w14:paraId="0D3BEBE5" w14:textId="77777777" w:rsidR="007C2687" w:rsidRDefault="00407A1C">
      <w:pPr>
        <w:ind w:firstLine="708"/>
      </w:pPr>
      <w:r>
        <w:rPr>
          <w:b/>
        </w:rPr>
        <w:t>1. U V O D</w:t>
      </w:r>
    </w:p>
    <w:p w14:paraId="4ED56E75" w14:textId="77777777" w:rsidR="007C2687" w:rsidRDefault="007C2687">
      <w:pPr>
        <w:jc w:val="center"/>
      </w:pPr>
    </w:p>
    <w:p w14:paraId="6CFB562B" w14:textId="5C3E6D07" w:rsidR="007C2687" w:rsidRPr="00C52DB3" w:rsidRDefault="00407A1C" w:rsidP="00C91E75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Proračun Grada Karlovca za 202</w:t>
      </w:r>
      <w:r w:rsidR="0063732C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 godinu kao i Projekcije proračuna za 202</w:t>
      </w:r>
      <w:r w:rsidR="0063732C" w:rsidRPr="00C52DB3">
        <w:rPr>
          <w:sz w:val="22"/>
          <w:szCs w:val="22"/>
        </w:rPr>
        <w:t>2</w:t>
      </w:r>
      <w:r w:rsidRPr="00C52DB3">
        <w:rPr>
          <w:sz w:val="22"/>
          <w:szCs w:val="22"/>
        </w:rPr>
        <w:t>. i 202</w:t>
      </w:r>
      <w:r w:rsidR="0063732C" w:rsidRPr="00C52DB3">
        <w:rPr>
          <w:sz w:val="22"/>
          <w:szCs w:val="22"/>
        </w:rPr>
        <w:t>3</w:t>
      </w:r>
      <w:r w:rsidRPr="00C52DB3">
        <w:rPr>
          <w:sz w:val="22"/>
          <w:szCs w:val="22"/>
        </w:rPr>
        <w:t xml:space="preserve">. godinu usvojene su na 30. sjednici Gradskog vijeća Grada Karlovca održanoj dana </w:t>
      </w:r>
      <w:r w:rsidR="00F66B7A" w:rsidRPr="00C52DB3">
        <w:rPr>
          <w:sz w:val="22"/>
          <w:szCs w:val="22"/>
        </w:rPr>
        <w:t>17</w:t>
      </w:r>
      <w:r w:rsidRPr="00C52DB3">
        <w:rPr>
          <w:sz w:val="22"/>
          <w:szCs w:val="22"/>
        </w:rPr>
        <w:t xml:space="preserve">. </w:t>
      </w:r>
      <w:r w:rsidR="00F66B7A" w:rsidRPr="00C52DB3">
        <w:rPr>
          <w:sz w:val="22"/>
          <w:szCs w:val="22"/>
        </w:rPr>
        <w:t>prosinca</w:t>
      </w:r>
      <w:r w:rsidRPr="00C52DB3">
        <w:rPr>
          <w:sz w:val="22"/>
          <w:szCs w:val="22"/>
        </w:rPr>
        <w:t xml:space="preserve"> 20</w:t>
      </w:r>
      <w:r w:rsidR="00F66B7A" w:rsidRPr="00C52DB3">
        <w:rPr>
          <w:sz w:val="22"/>
          <w:szCs w:val="22"/>
        </w:rPr>
        <w:t>20</w:t>
      </w:r>
      <w:r w:rsidRPr="00C52DB3">
        <w:rPr>
          <w:sz w:val="22"/>
          <w:szCs w:val="22"/>
        </w:rPr>
        <w:t>. godine,  a objavljen je u Glasniku Grada Karlovca broj 1</w:t>
      </w:r>
      <w:r w:rsidR="000B73EA" w:rsidRPr="00C52DB3">
        <w:rPr>
          <w:sz w:val="22"/>
          <w:szCs w:val="22"/>
        </w:rPr>
        <w:t>7</w:t>
      </w:r>
      <w:r w:rsidRPr="00C52DB3">
        <w:rPr>
          <w:sz w:val="22"/>
          <w:szCs w:val="22"/>
        </w:rPr>
        <w:t>/20</w:t>
      </w:r>
      <w:r w:rsidR="000B73EA" w:rsidRPr="00C52DB3">
        <w:rPr>
          <w:sz w:val="22"/>
          <w:szCs w:val="22"/>
        </w:rPr>
        <w:t>20</w:t>
      </w:r>
      <w:r w:rsidRPr="00C52DB3">
        <w:rPr>
          <w:sz w:val="22"/>
          <w:szCs w:val="22"/>
        </w:rPr>
        <w:t>. godine.</w:t>
      </w:r>
    </w:p>
    <w:p w14:paraId="01259D65" w14:textId="149E1F95" w:rsidR="007C2687" w:rsidRPr="00C52DB3" w:rsidRDefault="00407A1C" w:rsidP="00C91E75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Proračun za 2020. godinu usvojen je u iznosu od 3</w:t>
      </w:r>
      <w:r w:rsidR="00A666A3" w:rsidRPr="00C52DB3">
        <w:rPr>
          <w:sz w:val="22"/>
          <w:szCs w:val="22"/>
        </w:rPr>
        <w:t>96.701.</w:t>
      </w:r>
      <w:r w:rsidR="004318A2" w:rsidRPr="00C52DB3">
        <w:rPr>
          <w:sz w:val="22"/>
          <w:szCs w:val="22"/>
        </w:rPr>
        <w:t>212</w:t>
      </w:r>
      <w:r w:rsidRPr="00C52DB3">
        <w:rPr>
          <w:sz w:val="22"/>
          <w:szCs w:val="22"/>
        </w:rPr>
        <w:t xml:space="preserve"> kuna. </w:t>
      </w:r>
    </w:p>
    <w:p w14:paraId="1B13E337" w14:textId="6767EE6B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Zakonom o proračunu (Narodne novine, broj 87/08, 136/12 i 15/15) utvrđeno je da ako se tijekom proračunske godine, zbog  nepredviđenih okolnosti, umanje ili povećaju prihodi i primici, odnosno rashodi i izdaci, proračun se mora uravnotežiti. Nadalje,</w:t>
      </w:r>
      <w:r w:rsidR="00780379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Zakon propisuje da se uravnoteženje proračuna (ukupni prihodi pokrivaju ukupne rashode) provodi tijekom proračunske godine izmjenama i dopunama proračuna prema postupku za donošenje proračuna.</w:t>
      </w:r>
    </w:p>
    <w:p w14:paraId="65007F4F" w14:textId="0263CDC9" w:rsidR="007C2687" w:rsidRPr="00C52DB3" w:rsidRDefault="007D214F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Stoga</w:t>
      </w:r>
      <w:r w:rsidR="00AF569A" w:rsidRPr="00C52DB3">
        <w:rPr>
          <w:sz w:val="22"/>
          <w:szCs w:val="22"/>
        </w:rPr>
        <w:t xml:space="preserve"> se na</w:t>
      </w:r>
      <w:r w:rsidR="00407A1C" w:rsidRPr="00C52DB3">
        <w:rPr>
          <w:sz w:val="22"/>
          <w:szCs w:val="22"/>
        </w:rPr>
        <w:t xml:space="preserve"> osnovi dosadašnje dinamike ostvarenja prihoda i rashoda te procjene njihova ostvarenja do kraja 202</w:t>
      </w:r>
      <w:r w:rsidR="00A94161" w:rsidRPr="00C52DB3">
        <w:rPr>
          <w:sz w:val="22"/>
          <w:szCs w:val="22"/>
        </w:rPr>
        <w:t>1</w:t>
      </w:r>
      <w:r w:rsidR="00407A1C" w:rsidRPr="00C52DB3">
        <w:rPr>
          <w:sz w:val="22"/>
          <w:szCs w:val="22"/>
        </w:rPr>
        <w:t>. godine, predlažu Prve Izmjene i dopune Proračuna Grada Karlovca za 202</w:t>
      </w:r>
      <w:r w:rsidR="0090597C" w:rsidRPr="00C52DB3">
        <w:rPr>
          <w:sz w:val="22"/>
          <w:szCs w:val="22"/>
        </w:rPr>
        <w:t>1</w:t>
      </w:r>
      <w:r w:rsidR="00407A1C" w:rsidRPr="00C52DB3">
        <w:rPr>
          <w:sz w:val="22"/>
          <w:szCs w:val="22"/>
        </w:rPr>
        <w:t>. godinu i projekcije za 202</w:t>
      </w:r>
      <w:r w:rsidR="0090597C" w:rsidRPr="00C52DB3">
        <w:rPr>
          <w:sz w:val="22"/>
          <w:szCs w:val="22"/>
        </w:rPr>
        <w:t>2</w:t>
      </w:r>
      <w:r w:rsidR="00407A1C" w:rsidRPr="00C52DB3">
        <w:rPr>
          <w:sz w:val="22"/>
          <w:szCs w:val="22"/>
        </w:rPr>
        <w:t>. i 202</w:t>
      </w:r>
      <w:r w:rsidR="0090597C" w:rsidRPr="00C52DB3">
        <w:rPr>
          <w:sz w:val="22"/>
          <w:szCs w:val="22"/>
        </w:rPr>
        <w:t>3</w:t>
      </w:r>
      <w:r w:rsidR="00407A1C" w:rsidRPr="00C52DB3">
        <w:rPr>
          <w:sz w:val="22"/>
          <w:szCs w:val="22"/>
        </w:rPr>
        <w:t xml:space="preserve">. godinu.  </w:t>
      </w:r>
    </w:p>
    <w:p w14:paraId="5F20E63B" w14:textId="1F25A702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 Prvim Izmjenama i dopunama Proračuna Grada Karlovca predlaže se proračun u iznosu </w:t>
      </w:r>
      <w:r w:rsidR="009B4564" w:rsidRPr="00C52DB3">
        <w:rPr>
          <w:sz w:val="22"/>
          <w:szCs w:val="22"/>
        </w:rPr>
        <w:t>421.</w:t>
      </w:r>
      <w:r w:rsidR="004C4506" w:rsidRPr="00C52DB3">
        <w:rPr>
          <w:sz w:val="22"/>
          <w:szCs w:val="22"/>
        </w:rPr>
        <w:t>7</w:t>
      </w:r>
      <w:r w:rsidR="0063792E" w:rsidRPr="00C52DB3">
        <w:rPr>
          <w:sz w:val="22"/>
          <w:szCs w:val="22"/>
        </w:rPr>
        <w:t>13.333</w:t>
      </w:r>
      <w:r w:rsidRPr="00C52DB3">
        <w:rPr>
          <w:sz w:val="22"/>
          <w:szCs w:val="22"/>
        </w:rPr>
        <w:t xml:space="preserve"> kuna što je </w:t>
      </w:r>
      <w:r w:rsidR="00143D18" w:rsidRPr="00C52DB3">
        <w:rPr>
          <w:sz w:val="22"/>
          <w:szCs w:val="22"/>
        </w:rPr>
        <w:t>povećanje</w:t>
      </w:r>
      <w:r w:rsidRPr="00C52DB3">
        <w:rPr>
          <w:sz w:val="22"/>
          <w:szCs w:val="22"/>
        </w:rPr>
        <w:t xml:space="preserve"> za </w:t>
      </w:r>
      <w:r w:rsidR="00F028D3" w:rsidRPr="00C52DB3">
        <w:rPr>
          <w:sz w:val="22"/>
          <w:szCs w:val="22"/>
        </w:rPr>
        <w:t>25,</w:t>
      </w:r>
      <w:r w:rsidR="00F22830" w:rsidRPr="00C52DB3">
        <w:rPr>
          <w:sz w:val="22"/>
          <w:szCs w:val="22"/>
        </w:rPr>
        <w:t>0</w:t>
      </w:r>
      <w:r w:rsidRPr="00C52DB3">
        <w:rPr>
          <w:sz w:val="22"/>
          <w:szCs w:val="22"/>
        </w:rPr>
        <w:t xml:space="preserve"> mil. kuna odnosno za </w:t>
      </w:r>
      <w:r w:rsidR="00F22830" w:rsidRPr="00C52DB3">
        <w:rPr>
          <w:sz w:val="22"/>
          <w:szCs w:val="22"/>
        </w:rPr>
        <w:t>6,31</w:t>
      </w:r>
      <w:r w:rsidRPr="00C52DB3">
        <w:rPr>
          <w:sz w:val="22"/>
          <w:szCs w:val="22"/>
        </w:rPr>
        <w:t>% u odnosu na Proračun za 202</w:t>
      </w:r>
      <w:r w:rsidR="000826F9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godinu.  </w:t>
      </w:r>
    </w:p>
    <w:p w14:paraId="68373D77" w14:textId="657E2625" w:rsidR="007C2687" w:rsidRPr="00C52DB3" w:rsidRDefault="00407A1C" w:rsidP="0093369B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U nastavku slijedi obrazloženje općeg dijela proračuna odnosno ukupnih prihoda/primitaka i rashoda/izdataka koji se predlažu prvim Izmjenama i dopunama Proračuna Grada Karlovca za 202</w:t>
      </w:r>
      <w:r w:rsidR="0093369B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 godinu u odnosu na početni Proračun za 20</w:t>
      </w:r>
      <w:r w:rsidR="0093369B" w:rsidRPr="00C52DB3">
        <w:rPr>
          <w:sz w:val="22"/>
          <w:szCs w:val="22"/>
        </w:rPr>
        <w:t>2</w:t>
      </w:r>
      <w:r w:rsidR="00377342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 godinu.</w:t>
      </w:r>
    </w:p>
    <w:p w14:paraId="2A3DE063" w14:textId="3C28475E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Izmjene u posebnom dijelu proračuna odnosno promjene na stavkama rashoda i izdataka po pojedinim razdjelima čiji su nositelji odjeli gradske uprave, detaljno su opisane u obrazloženjima izmjena i dopuna financijskih planova odjela gradske uprave za 202</w:t>
      </w:r>
      <w:r w:rsidR="0093369B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 godinu, po programima.</w:t>
      </w:r>
    </w:p>
    <w:p w14:paraId="22D60DDC" w14:textId="624CE6EE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U nastavku se daje tablični prikaz promjena prihoda i primitaka, te rashoda i izdataka koji se predlažu Prvim izmjenama i dopunama Proračuna Grada Karlovca za 202</w:t>
      </w:r>
      <w:r w:rsidR="0093369B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 godinu, prema osnovnoj klasifikaciji.</w:t>
      </w:r>
    </w:p>
    <w:p w14:paraId="08DE66E0" w14:textId="77777777" w:rsidR="007C2687" w:rsidRPr="00C52DB3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</w:p>
    <w:p w14:paraId="571D4A75" w14:textId="77777777" w:rsidR="007C2687" w:rsidRPr="00C52DB3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19BE555B" w14:textId="3B5D553B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9B9400" w14:textId="19897621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49859752" w14:textId="250AFBA2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1643D56" w14:textId="6D91CAA8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D1874A3" w14:textId="3B441419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DC3E28B" w14:textId="1ED6B1B6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2D6C43F9" w14:textId="2D786B6B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FBDB80A" w14:textId="2C4A6579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D23A6F4" w14:textId="1BC8A9DF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C299192" w14:textId="61C28BC4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F78D69C" w14:textId="59CE1AE7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2EAF00D" w14:textId="77777777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DFB77CC" w14:textId="5754C455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9FCC612" w14:textId="21478E89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133EA1F" w14:textId="4FA9849F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551AE0A" w14:textId="77777777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5DD3849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14:paraId="02C51327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14:paraId="5D7C6F58" w14:textId="77777777" w:rsidR="007C2687" w:rsidRDefault="00407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OPĆI DIO</w:t>
      </w:r>
    </w:p>
    <w:p w14:paraId="09C87B4F" w14:textId="77777777" w:rsidR="007C2687" w:rsidRDefault="007C2687">
      <w:pPr>
        <w:ind w:firstLine="708"/>
        <w:rPr>
          <w:sz w:val="22"/>
          <w:szCs w:val="22"/>
        </w:rPr>
      </w:pPr>
    </w:p>
    <w:p w14:paraId="6B2F453C" w14:textId="667F6035" w:rsidR="007C2687" w:rsidRDefault="00407A1C">
      <w:pPr>
        <w:rPr>
          <w:sz w:val="22"/>
          <w:szCs w:val="22"/>
        </w:rPr>
      </w:pPr>
      <w:r w:rsidRPr="009B1FB2">
        <w:rPr>
          <w:b/>
          <w:sz w:val="22"/>
          <w:szCs w:val="22"/>
        </w:rPr>
        <w:t>Tablica 1. Struktura prvih Izmjena i dopuna Proračuna Grada Karlovca za 202</w:t>
      </w:r>
      <w:r w:rsidR="00D65C69" w:rsidRPr="009B1FB2">
        <w:rPr>
          <w:b/>
          <w:sz w:val="22"/>
          <w:szCs w:val="22"/>
        </w:rPr>
        <w:t>1</w:t>
      </w:r>
      <w:r w:rsidRPr="009B1FB2">
        <w:rPr>
          <w:b/>
          <w:sz w:val="22"/>
          <w:szCs w:val="22"/>
        </w:rPr>
        <w:t>. godinu prema osnovnoj klasifikaciji</w:t>
      </w:r>
    </w:p>
    <w:p w14:paraId="3EFA42AE" w14:textId="2C2FB8B9" w:rsidR="007C2687" w:rsidRPr="009B1FB2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A474C" w:rsidRPr="008A474C">
        <w:drawing>
          <wp:inline distT="0" distB="0" distL="0" distR="0" wp14:anchorId="5462FD7E" wp14:editId="7FF1330C">
            <wp:extent cx="6120130" cy="46367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D1FF" w14:textId="77777777" w:rsidR="007C2687" w:rsidRDefault="007C2687"/>
    <w:p w14:paraId="2F70F3BD" w14:textId="77777777" w:rsidR="007C2687" w:rsidRDefault="007C2687"/>
    <w:p w14:paraId="26D1B825" w14:textId="77777777" w:rsidR="007C2687" w:rsidRDefault="007C2687"/>
    <w:p w14:paraId="569218A4" w14:textId="77777777" w:rsidR="007C2687" w:rsidRDefault="00407A1C">
      <w:r>
        <w:rPr>
          <w:b/>
        </w:rPr>
        <w:t xml:space="preserve">2. PRIHODI I PRIMICI PRORAČUNA </w:t>
      </w:r>
    </w:p>
    <w:p w14:paraId="3DC82412" w14:textId="77777777" w:rsidR="007C2687" w:rsidRDefault="007C2687">
      <w:pPr>
        <w:ind w:firstLine="708"/>
      </w:pPr>
    </w:p>
    <w:p w14:paraId="421C8DDF" w14:textId="4709CF51" w:rsidR="007C2687" w:rsidRDefault="00407A1C">
      <w:pPr>
        <w:jc w:val="both"/>
      </w:pPr>
      <w:r w:rsidRPr="00C52DB3">
        <w:rPr>
          <w:sz w:val="22"/>
          <w:szCs w:val="22"/>
        </w:rPr>
        <w:t xml:space="preserve">          U narednoj tabeli prikazane su promjene na osnovnim skupinama prihoda i primitaka u odnosu na prethodni plan. Prijedlogom prvih Izmjena i dopuna Proračuna Grada Karlovca za 202</w:t>
      </w:r>
      <w:r w:rsidR="006E0CC1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 prihodi i primici </w:t>
      </w:r>
      <w:r w:rsidR="00553758" w:rsidRPr="00C52DB3">
        <w:rPr>
          <w:sz w:val="22"/>
          <w:szCs w:val="22"/>
        </w:rPr>
        <w:t>su veći za 6,31</w:t>
      </w:r>
      <w:r w:rsidRPr="00C52DB3">
        <w:rPr>
          <w:sz w:val="22"/>
          <w:szCs w:val="22"/>
        </w:rPr>
        <w:t>%  u odnosu na početni plan Proračuna</w:t>
      </w:r>
      <w:r>
        <w:t>.</w:t>
      </w:r>
    </w:p>
    <w:p w14:paraId="5C7B7ADA" w14:textId="77777777" w:rsidR="007C2687" w:rsidRDefault="007C2687">
      <w:pPr>
        <w:jc w:val="both"/>
      </w:pPr>
    </w:p>
    <w:p w14:paraId="0824EB0B" w14:textId="0EDDEA76" w:rsidR="007C2687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t>Tablica 2. Planirani prihodi i primici Proračuna Grada Karlovca za 202</w:t>
      </w:r>
      <w:r w:rsidR="006E0CC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godinu i  prijedlog povećanja/smanjenja</w:t>
      </w:r>
    </w:p>
    <w:p w14:paraId="0B59C36A" w14:textId="77777777" w:rsidR="007C2687" w:rsidRDefault="007C2687">
      <w:pPr>
        <w:rPr>
          <w:sz w:val="22"/>
          <w:szCs w:val="22"/>
        </w:rPr>
      </w:pPr>
    </w:p>
    <w:p w14:paraId="0DAA78C0" w14:textId="4D0F6B5F" w:rsidR="007C2687" w:rsidRDefault="00F54DDE">
      <w:pPr>
        <w:rPr>
          <w:sz w:val="22"/>
          <w:szCs w:val="22"/>
        </w:rPr>
      </w:pPr>
      <w:r w:rsidRPr="00F54DDE">
        <w:lastRenderedPageBreak/>
        <w:drawing>
          <wp:inline distT="0" distB="0" distL="0" distR="0" wp14:anchorId="1F09EEF7" wp14:editId="445464D0">
            <wp:extent cx="6120130" cy="3604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1CEA" w14:textId="77777777" w:rsidR="007C2687" w:rsidRDefault="007C2687">
      <w:pPr>
        <w:jc w:val="both"/>
        <w:rPr>
          <w:u w:val="single"/>
        </w:rPr>
      </w:pPr>
    </w:p>
    <w:p w14:paraId="404D1B91" w14:textId="77777777" w:rsidR="007C2687" w:rsidRDefault="00407A1C">
      <w:pPr>
        <w:jc w:val="both"/>
        <w:rPr>
          <w:u w:val="single"/>
        </w:rPr>
      </w:pPr>
      <w:r>
        <w:rPr>
          <w:b/>
          <w:u w:val="single"/>
        </w:rPr>
        <w:t>2.1.PRIHODI POSLOVANJA</w:t>
      </w:r>
    </w:p>
    <w:p w14:paraId="69276C5B" w14:textId="77777777" w:rsidR="007C2687" w:rsidRDefault="007C2687">
      <w:pPr>
        <w:jc w:val="both"/>
        <w:rPr>
          <w:u w:val="single"/>
        </w:rPr>
      </w:pPr>
    </w:p>
    <w:p w14:paraId="2874C15E" w14:textId="52F8285F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POSLOVANJA </w:t>
      </w:r>
      <w:r w:rsidRPr="00C52DB3">
        <w:rPr>
          <w:sz w:val="22"/>
          <w:szCs w:val="22"/>
        </w:rPr>
        <w:t xml:space="preserve">(prihodi od poreza, pomoći iz inozemstva  i od subjekata unutar opće države, prihodi od imovine, prihodi od administrativnih pristojbi i po posebnim propisima, prihodi od prodaje proizvoda i robe, te pruženih usluga i od donacija, prihodi od kazni, upravnih mjera i ostali prihodi) predlažu se u iznosu od </w:t>
      </w:r>
      <w:r w:rsidR="00516D21" w:rsidRPr="00C52DB3">
        <w:rPr>
          <w:sz w:val="22"/>
          <w:szCs w:val="22"/>
        </w:rPr>
        <w:t>357.</w:t>
      </w:r>
      <w:r w:rsidR="00E96CEA">
        <w:rPr>
          <w:sz w:val="22"/>
          <w:szCs w:val="22"/>
        </w:rPr>
        <w:t>053.925</w:t>
      </w:r>
      <w:r w:rsidRPr="00C52DB3">
        <w:rPr>
          <w:sz w:val="22"/>
          <w:szCs w:val="22"/>
        </w:rPr>
        <w:t xml:space="preserve"> kuna ili za </w:t>
      </w:r>
      <w:r w:rsidR="00516D21" w:rsidRPr="00C52DB3">
        <w:rPr>
          <w:sz w:val="22"/>
          <w:szCs w:val="22"/>
        </w:rPr>
        <w:t>12,</w:t>
      </w:r>
      <w:r w:rsidR="00E96CEA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 mil.</w:t>
      </w:r>
      <w:r w:rsidR="001373C3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</w:t>
      </w:r>
      <w:r w:rsidR="00516D21" w:rsidRPr="00C52DB3">
        <w:rPr>
          <w:sz w:val="22"/>
          <w:szCs w:val="22"/>
        </w:rPr>
        <w:t xml:space="preserve"> više</w:t>
      </w:r>
      <w:r w:rsidRPr="00C52DB3">
        <w:rPr>
          <w:sz w:val="22"/>
          <w:szCs w:val="22"/>
        </w:rPr>
        <w:t xml:space="preserve"> u odnosu na planirane prihode Proračuna za 202</w:t>
      </w:r>
      <w:r w:rsidR="001373C3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godinu. </w:t>
      </w:r>
    </w:p>
    <w:p w14:paraId="222AF29D" w14:textId="77777777" w:rsidR="007C2687" w:rsidRDefault="007C2687">
      <w:pPr>
        <w:ind w:firstLine="708"/>
        <w:jc w:val="both"/>
      </w:pPr>
    </w:p>
    <w:p w14:paraId="64AA451A" w14:textId="0EE7F572" w:rsidR="007C2687" w:rsidRDefault="00962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Prihodi od poreza </w:t>
      </w:r>
    </w:p>
    <w:p w14:paraId="7329EF01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ind w:left="1068" w:hanging="720"/>
        <w:jc w:val="both"/>
        <w:rPr>
          <w:color w:val="000000"/>
          <w:sz w:val="22"/>
          <w:szCs w:val="22"/>
        </w:rPr>
      </w:pPr>
    </w:p>
    <w:p w14:paraId="2AC2DD2B" w14:textId="395E04E0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Prihodi od poreza planiraju se u iznosu od </w:t>
      </w:r>
      <w:r w:rsidR="001373C3" w:rsidRPr="00C52DB3">
        <w:rPr>
          <w:sz w:val="22"/>
          <w:szCs w:val="22"/>
        </w:rPr>
        <w:t>134.060.405</w:t>
      </w:r>
      <w:r w:rsidRPr="00C52DB3">
        <w:rPr>
          <w:sz w:val="22"/>
          <w:szCs w:val="22"/>
        </w:rPr>
        <w:t xml:space="preserve"> kuna i ovim izmjenama i dopunama su smanjeni za </w:t>
      </w:r>
      <w:r w:rsidR="001373C3" w:rsidRPr="00C52DB3">
        <w:rPr>
          <w:sz w:val="22"/>
          <w:szCs w:val="22"/>
        </w:rPr>
        <w:t>340.000</w:t>
      </w:r>
      <w:r w:rsidRPr="00C52DB3">
        <w:rPr>
          <w:sz w:val="22"/>
          <w:szCs w:val="22"/>
        </w:rPr>
        <w:t xml:space="preserve"> kuna. U ovoj skupini prihoda planirani su prihodi od poreza na imovinu (porez na promet nekretnina) koji iznose </w:t>
      </w:r>
      <w:r w:rsidR="00042964" w:rsidRPr="00C52DB3">
        <w:rPr>
          <w:sz w:val="22"/>
          <w:szCs w:val="22"/>
        </w:rPr>
        <w:t>7.585.000</w:t>
      </w:r>
      <w:r w:rsidRPr="00C52DB3">
        <w:rPr>
          <w:sz w:val="22"/>
          <w:szCs w:val="22"/>
        </w:rPr>
        <w:t xml:space="preserve"> kuna dok su prihodi od poreza na robe i usluge planirani u iznosu od </w:t>
      </w:r>
      <w:r w:rsidR="00042964" w:rsidRPr="00C52DB3">
        <w:rPr>
          <w:sz w:val="22"/>
          <w:szCs w:val="22"/>
        </w:rPr>
        <w:t>1.505.000</w:t>
      </w:r>
      <w:r w:rsidRPr="00C52DB3">
        <w:rPr>
          <w:sz w:val="22"/>
          <w:szCs w:val="22"/>
        </w:rPr>
        <w:t xml:space="preserve"> kuna. Prihodi od poreza na imovinu </w:t>
      </w:r>
      <w:r w:rsidR="00042964" w:rsidRPr="00C52DB3">
        <w:rPr>
          <w:sz w:val="22"/>
          <w:szCs w:val="22"/>
        </w:rPr>
        <w:t>su veći za 10.000 kuna u odnosu na P</w:t>
      </w:r>
      <w:r w:rsidR="001559E8" w:rsidRPr="00C52DB3">
        <w:rPr>
          <w:sz w:val="22"/>
          <w:szCs w:val="22"/>
        </w:rPr>
        <w:t>lan</w:t>
      </w:r>
      <w:r w:rsidRPr="00C52DB3">
        <w:rPr>
          <w:sz w:val="22"/>
          <w:szCs w:val="22"/>
        </w:rPr>
        <w:t>, a odnose se najvećim dijelom na prihode od poreza na promet nekretnina koji su planirani u iznosu od 7.</w:t>
      </w:r>
      <w:r w:rsidR="00B83A31" w:rsidRPr="00C52DB3">
        <w:rPr>
          <w:sz w:val="22"/>
          <w:szCs w:val="22"/>
        </w:rPr>
        <w:t>5</w:t>
      </w:r>
      <w:r w:rsidRPr="00C52DB3">
        <w:rPr>
          <w:sz w:val="22"/>
          <w:szCs w:val="22"/>
        </w:rPr>
        <w:t xml:space="preserve">00.000 kuna dok se na porez na kuće za odmor odnosi </w:t>
      </w:r>
      <w:r w:rsidR="00B83A31" w:rsidRPr="00C52DB3">
        <w:rPr>
          <w:sz w:val="22"/>
          <w:szCs w:val="22"/>
        </w:rPr>
        <w:t>85</w:t>
      </w:r>
      <w:r w:rsidRPr="00C52DB3">
        <w:rPr>
          <w:sz w:val="22"/>
          <w:szCs w:val="22"/>
        </w:rPr>
        <w:t xml:space="preserve">.000 kuna. Prihodi od poreza na robu i usluge su </w:t>
      </w:r>
      <w:r w:rsidR="00B83A31" w:rsidRPr="00C52DB3">
        <w:rPr>
          <w:sz w:val="22"/>
          <w:szCs w:val="22"/>
        </w:rPr>
        <w:t xml:space="preserve">manji </w:t>
      </w:r>
      <w:r w:rsidRPr="00C52DB3">
        <w:rPr>
          <w:sz w:val="22"/>
          <w:szCs w:val="22"/>
        </w:rPr>
        <w:t>za</w:t>
      </w:r>
      <w:r w:rsidR="00B83A31" w:rsidRPr="00C52DB3">
        <w:rPr>
          <w:sz w:val="22"/>
          <w:szCs w:val="22"/>
        </w:rPr>
        <w:t xml:space="preserve"> 350.000</w:t>
      </w:r>
      <w:r w:rsidRPr="00C52DB3">
        <w:rPr>
          <w:sz w:val="22"/>
          <w:szCs w:val="22"/>
        </w:rPr>
        <w:t xml:space="preserve"> kuna i odnose se na smanjene prihode od poreza na potrošnju alkoholnih i bezalkoholnih pića za </w:t>
      </w:r>
      <w:r w:rsidR="00DB2B4A" w:rsidRPr="00C52DB3">
        <w:rPr>
          <w:sz w:val="22"/>
          <w:szCs w:val="22"/>
        </w:rPr>
        <w:t>350.000 kuna i</w:t>
      </w:r>
      <w:r w:rsidRPr="00C52DB3">
        <w:rPr>
          <w:sz w:val="22"/>
          <w:szCs w:val="22"/>
        </w:rPr>
        <w:t xml:space="preserve"> novi plan iznosi </w:t>
      </w:r>
      <w:r w:rsidR="00242F0C" w:rsidRPr="00C52DB3">
        <w:rPr>
          <w:sz w:val="22"/>
          <w:szCs w:val="22"/>
        </w:rPr>
        <w:t>1.500.000</w:t>
      </w:r>
      <w:r w:rsidRPr="00C52DB3">
        <w:rPr>
          <w:sz w:val="22"/>
          <w:szCs w:val="22"/>
        </w:rPr>
        <w:t xml:space="preserve"> kuna. </w:t>
      </w:r>
      <w:r w:rsidR="00242F0C" w:rsidRPr="00C52DB3">
        <w:rPr>
          <w:sz w:val="22"/>
          <w:szCs w:val="22"/>
        </w:rPr>
        <w:t>P</w:t>
      </w:r>
      <w:r w:rsidR="005C7CFC" w:rsidRPr="00C52DB3">
        <w:rPr>
          <w:sz w:val="22"/>
          <w:szCs w:val="22"/>
        </w:rPr>
        <w:t xml:space="preserve">rihodi od poreza i prireza na dohodak </w:t>
      </w:r>
      <w:r w:rsidR="00242F0C" w:rsidRPr="00C52DB3">
        <w:rPr>
          <w:sz w:val="22"/>
          <w:szCs w:val="22"/>
        </w:rPr>
        <w:t xml:space="preserve"> ovim Izmjenama </w:t>
      </w:r>
      <w:r w:rsidR="005C7CFC" w:rsidRPr="00C52DB3">
        <w:rPr>
          <w:sz w:val="22"/>
          <w:szCs w:val="22"/>
        </w:rPr>
        <w:t xml:space="preserve">nisu mijenjani i iznose 124.970.405 kuna </w:t>
      </w:r>
    </w:p>
    <w:p w14:paraId="10AB925E" w14:textId="77777777" w:rsidR="007C2687" w:rsidRPr="00C52DB3" w:rsidRDefault="00407A1C">
      <w:pPr>
        <w:jc w:val="both"/>
        <w:rPr>
          <w:sz w:val="22"/>
          <w:szCs w:val="22"/>
        </w:rPr>
      </w:pPr>
      <w:r w:rsidRPr="00C52DB3">
        <w:rPr>
          <w:sz w:val="22"/>
          <w:szCs w:val="22"/>
        </w:rPr>
        <w:t>Struktura prihoda od poreza na dohodak je sljedeća:</w:t>
      </w:r>
    </w:p>
    <w:p w14:paraId="211AC82A" w14:textId="7E72755F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 xml:space="preserve">porez i prirez na dohodak kao nenamjenski prihod planiran je u iznosu od </w:t>
      </w:r>
      <w:r w:rsidR="0059140E" w:rsidRPr="00C52DB3">
        <w:rPr>
          <w:sz w:val="22"/>
          <w:szCs w:val="22"/>
        </w:rPr>
        <w:t>120.000.000</w:t>
      </w:r>
      <w:r w:rsidRPr="00C52DB3">
        <w:rPr>
          <w:sz w:val="22"/>
          <w:szCs w:val="22"/>
        </w:rPr>
        <w:t xml:space="preserve"> kuna</w:t>
      </w:r>
    </w:p>
    <w:p w14:paraId="1B7DA696" w14:textId="675C9729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>dio poreza na dohodak za decentralizirane funkcije osnovnog školstva u iznosu od 3.</w:t>
      </w:r>
      <w:r w:rsidR="006B76BF" w:rsidRPr="00C52DB3">
        <w:rPr>
          <w:sz w:val="22"/>
          <w:szCs w:val="22"/>
        </w:rPr>
        <w:t>5</w:t>
      </w:r>
      <w:r w:rsidRPr="00C52DB3">
        <w:rPr>
          <w:sz w:val="22"/>
          <w:szCs w:val="22"/>
        </w:rPr>
        <w:t>00.000 kuna</w:t>
      </w:r>
    </w:p>
    <w:p w14:paraId="3E6C8C3A" w14:textId="2FA1FC6D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>dio poreza na dohodak za financiranje decentralizirane funkcije vatrogastva u iznosu od 1.</w:t>
      </w:r>
      <w:r w:rsidR="006B76BF" w:rsidRPr="00C52DB3">
        <w:rPr>
          <w:sz w:val="22"/>
          <w:szCs w:val="22"/>
        </w:rPr>
        <w:t>470.405</w:t>
      </w:r>
      <w:r w:rsidRPr="00C52DB3">
        <w:rPr>
          <w:sz w:val="22"/>
          <w:szCs w:val="22"/>
        </w:rPr>
        <w:t xml:space="preserve"> kuna</w:t>
      </w:r>
      <w:r w:rsidR="00C52DB3">
        <w:rPr>
          <w:sz w:val="22"/>
          <w:szCs w:val="22"/>
        </w:rPr>
        <w:t>.</w:t>
      </w:r>
    </w:p>
    <w:p w14:paraId="654C6EB3" w14:textId="77777777" w:rsidR="007C2687" w:rsidRDefault="007C2687" w:rsidP="00C52DB3"/>
    <w:p w14:paraId="161CDB3E" w14:textId="49C570A7" w:rsidR="007C2687" w:rsidRPr="00E96CEA" w:rsidRDefault="00235F16" w:rsidP="00E96CE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620E0">
        <w:rPr>
          <w:b/>
          <w:color w:val="000000"/>
          <w:sz w:val="22"/>
          <w:szCs w:val="22"/>
        </w:rPr>
        <w:t>Pomoći iz inozemstva i od subjekata unutar opće države</w:t>
      </w:r>
      <w:r w:rsidR="001F6D06">
        <w:rPr>
          <w:b/>
          <w:color w:val="FF0000"/>
          <w:sz w:val="22"/>
          <w:szCs w:val="22"/>
        </w:rPr>
        <w:t xml:space="preserve"> </w:t>
      </w:r>
      <w:r w:rsidR="00407A1C" w:rsidRPr="00E96CEA">
        <w:rPr>
          <w:color w:val="000000"/>
          <w:sz w:val="22"/>
          <w:szCs w:val="22"/>
        </w:rPr>
        <w:t xml:space="preserve">Ukupan iznos pomoći iz inozemstva i od subjekata unutar općeg proračuna planira se u iznosu od </w:t>
      </w:r>
      <w:r w:rsidR="00E96CEA">
        <w:rPr>
          <w:color w:val="000000"/>
          <w:sz w:val="22"/>
          <w:szCs w:val="22"/>
        </w:rPr>
        <w:t>144.866.384</w:t>
      </w:r>
      <w:r w:rsidR="00407A1C" w:rsidRPr="00E96CEA">
        <w:rPr>
          <w:color w:val="000000"/>
          <w:sz w:val="22"/>
          <w:szCs w:val="22"/>
        </w:rPr>
        <w:t xml:space="preserve"> kuna odnosno povećava se za </w:t>
      </w:r>
      <w:r w:rsidR="006B76BF" w:rsidRPr="00E96CEA">
        <w:rPr>
          <w:color w:val="000000"/>
          <w:sz w:val="22"/>
          <w:szCs w:val="22"/>
        </w:rPr>
        <w:t>12</w:t>
      </w:r>
      <w:r w:rsidR="00E96CEA">
        <w:rPr>
          <w:color w:val="000000"/>
          <w:sz w:val="22"/>
          <w:szCs w:val="22"/>
        </w:rPr>
        <w:t>,4</w:t>
      </w:r>
      <w:r w:rsidR="00407A1C" w:rsidRPr="00E96CEA">
        <w:rPr>
          <w:color w:val="000000"/>
          <w:sz w:val="22"/>
          <w:szCs w:val="22"/>
        </w:rPr>
        <w:t xml:space="preserve"> mil. kuna ili </w:t>
      </w:r>
      <w:r w:rsidR="006B76BF" w:rsidRPr="00E96CEA">
        <w:rPr>
          <w:color w:val="000000"/>
          <w:sz w:val="22"/>
          <w:szCs w:val="22"/>
        </w:rPr>
        <w:t>9,</w:t>
      </w:r>
      <w:r w:rsidR="00E96CEA">
        <w:rPr>
          <w:color w:val="000000"/>
          <w:sz w:val="22"/>
          <w:szCs w:val="22"/>
        </w:rPr>
        <w:t>4</w:t>
      </w:r>
      <w:r w:rsidR="00407A1C" w:rsidRPr="00E96CEA">
        <w:rPr>
          <w:color w:val="000000"/>
          <w:sz w:val="22"/>
          <w:szCs w:val="22"/>
        </w:rPr>
        <w:t xml:space="preserve">% u odnosu na prethodni plan. </w:t>
      </w:r>
    </w:p>
    <w:p w14:paraId="6C13904B" w14:textId="1FA03504" w:rsidR="007C2687" w:rsidRPr="00C52DB3" w:rsidRDefault="00407A1C">
      <w:pPr>
        <w:ind w:firstLine="720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od međunarodnih organizacija te institucija i tijela EU </w:t>
      </w:r>
      <w:r w:rsidRPr="00C52DB3">
        <w:rPr>
          <w:sz w:val="22"/>
          <w:szCs w:val="22"/>
        </w:rPr>
        <w:t xml:space="preserve">planirane su u iznosu od </w:t>
      </w:r>
      <w:r w:rsidR="006B76BF" w:rsidRPr="00C52DB3">
        <w:rPr>
          <w:sz w:val="22"/>
          <w:szCs w:val="22"/>
        </w:rPr>
        <w:t>1.736.000</w:t>
      </w:r>
      <w:r w:rsidRPr="00C52DB3">
        <w:rPr>
          <w:sz w:val="22"/>
          <w:szCs w:val="22"/>
        </w:rPr>
        <w:t xml:space="preserve"> kuna što je za </w:t>
      </w:r>
      <w:r w:rsidR="006B76BF" w:rsidRPr="00C52DB3">
        <w:rPr>
          <w:sz w:val="22"/>
          <w:szCs w:val="22"/>
        </w:rPr>
        <w:t>337.500</w:t>
      </w:r>
      <w:r w:rsidRPr="00C52DB3">
        <w:rPr>
          <w:sz w:val="22"/>
          <w:szCs w:val="22"/>
        </w:rPr>
        <w:t xml:space="preserve"> kuna </w:t>
      </w:r>
      <w:r w:rsidR="006B76BF" w:rsidRPr="00C52DB3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ili za 1</w:t>
      </w:r>
      <w:r w:rsidR="006B76BF" w:rsidRPr="00C52DB3">
        <w:rPr>
          <w:sz w:val="22"/>
          <w:szCs w:val="22"/>
        </w:rPr>
        <w:t>6,3</w:t>
      </w:r>
      <w:r w:rsidRPr="00C52DB3">
        <w:rPr>
          <w:sz w:val="22"/>
          <w:szCs w:val="22"/>
        </w:rPr>
        <w:t xml:space="preserve">% </w:t>
      </w:r>
      <w:r w:rsidR="006B76BF" w:rsidRPr="00C52DB3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u odnosu na planirano, a  odnose se najvećim dijelom na pomoći iz inozemstva za provedbu projekata energetske učinkovitosti</w:t>
      </w:r>
      <w:r w:rsidR="00B95AD1" w:rsidRPr="00C52DB3">
        <w:rPr>
          <w:sz w:val="22"/>
          <w:szCs w:val="22"/>
        </w:rPr>
        <w:t xml:space="preserve"> pri čemu je za projekt GEO4KA planirano</w:t>
      </w:r>
      <w:r w:rsidR="00A644A0" w:rsidRPr="00C52DB3">
        <w:rPr>
          <w:sz w:val="22"/>
          <w:szCs w:val="22"/>
        </w:rPr>
        <w:t xml:space="preserve"> 450.000 kuna, a za projekt FORTITUDE 1.286.000 kuna. </w:t>
      </w:r>
    </w:p>
    <w:p w14:paraId="459384FB" w14:textId="6DCE616C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lastRenderedPageBreak/>
        <w:t>Pomoći proračunu iz drugih proračuna</w:t>
      </w:r>
      <w:r w:rsidRPr="00C52DB3">
        <w:rPr>
          <w:sz w:val="22"/>
          <w:szCs w:val="22"/>
        </w:rPr>
        <w:t xml:space="preserve"> planirane su u novom iznosu od </w:t>
      </w:r>
      <w:r w:rsidR="001D4D8D">
        <w:rPr>
          <w:sz w:val="22"/>
          <w:szCs w:val="22"/>
        </w:rPr>
        <w:t>8.648.676</w:t>
      </w:r>
      <w:r w:rsidRPr="00C52DB3">
        <w:rPr>
          <w:sz w:val="22"/>
          <w:szCs w:val="22"/>
        </w:rPr>
        <w:t xml:space="preserve"> kuna, što je </w:t>
      </w:r>
      <w:r w:rsidR="00A644A0" w:rsidRPr="00C52DB3">
        <w:rPr>
          <w:sz w:val="22"/>
          <w:szCs w:val="22"/>
        </w:rPr>
        <w:t>povećanje za 3,</w:t>
      </w:r>
      <w:r w:rsidR="001D4D8D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 mil.kuna u odnosu na prethodni plan, a promjene se najvećim dijelom odnose na sredstva doznačena </w:t>
      </w:r>
      <w:r w:rsidR="00B0491B" w:rsidRPr="00C52DB3">
        <w:rPr>
          <w:sz w:val="22"/>
          <w:szCs w:val="22"/>
        </w:rPr>
        <w:t xml:space="preserve">iz županijskog proračuna </w:t>
      </w:r>
      <w:r w:rsidRPr="00C52DB3">
        <w:rPr>
          <w:sz w:val="22"/>
          <w:szCs w:val="22"/>
        </w:rPr>
        <w:t xml:space="preserve">za </w:t>
      </w:r>
      <w:r w:rsidR="00B0491B" w:rsidRPr="00C52DB3">
        <w:rPr>
          <w:sz w:val="22"/>
          <w:szCs w:val="22"/>
        </w:rPr>
        <w:t xml:space="preserve">ublažavanje posljedica potresa koji je </w:t>
      </w:r>
      <w:r w:rsidR="002842C0" w:rsidRPr="00C52DB3">
        <w:rPr>
          <w:sz w:val="22"/>
          <w:szCs w:val="22"/>
        </w:rPr>
        <w:t>zad</w:t>
      </w:r>
      <w:r w:rsidR="00B41C90" w:rsidRPr="00C52DB3">
        <w:rPr>
          <w:sz w:val="22"/>
          <w:szCs w:val="22"/>
        </w:rPr>
        <w:t xml:space="preserve">esio Karlovačku županiju 28.i 29. prosinca 2020. godine </w:t>
      </w:r>
      <w:r w:rsidRPr="00C52DB3">
        <w:rPr>
          <w:sz w:val="22"/>
          <w:szCs w:val="22"/>
        </w:rPr>
        <w:t xml:space="preserve">za što je planirano </w:t>
      </w:r>
      <w:r w:rsidR="00B41C90" w:rsidRPr="00C52DB3">
        <w:rPr>
          <w:sz w:val="22"/>
          <w:szCs w:val="22"/>
        </w:rPr>
        <w:t xml:space="preserve">2.200.000 </w:t>
      </w:r>
      <w:r w:rsidRPr="00C52DB3">
        <w:rPr>
          <w:sz w:val="22"/>
          <w:szCs w:val="22"/>
        </w:rPr>
        <w:t xml:space="preserve">kuna. </w:t>
      </w:r>
      <w:r w:rsidR="001A0A4D" w:rsidRPr="00C52DB3">
        <w:rPr>
          <w:sz w:val="22"/>
          <w:szCs w:val="22"/>
        </w:rPr>
        <w:t>Kapitalne pomoći iz Ministarstva regionalnog razvoja i fondova EU isu planirane u iznosu od 800.000 kuna za Dječji vrtić Dubovac</w:t>
      </w:r>
      <w:r w:rsidR="00A65DE4">
        <w:rPr>
          <w:sz w:val="22"/>
          <w:szCs w:val="22"/>
        </w:rPr>
        <w:t xml:space="preserve"> </w:t>
      </w:r>
      <w:r w:rsidR="001A0A4D" w:rsidRPr="00C52DB3">
        <w:rPr>
          <w:sz w:val="22"/>
          <w:szCs w:val="22"/>
        </w:rPr>
        <w:t xml:space="preserve"> dok s</w:t>
      </w:r>
      <w:r w:rsidR="002A0095" w:rsidRPr="00C52DB3">
        <w:rPr>
          <w:sz w:val="22"/>
          <w:szCs w:val="22"/>
        </w:rPr>
        <w:t xml:space="preserve">u sredstva namijenjena uređenju poduzetničke zone Gornje Mekušje planirana u iznosu od 156.685 kuna. </w:t>
      </w:r>
      <w:r w:rsidR="000A29AF" w:rsidRPr="00C52DB3">
        <w:rPr>
          <w:sz w:val="22"/>
          <w:szCs w:val="22"/>
        </w:rPr>
        <w:t xml:space="preserve">Pomoći iz Ministarstva rada  </w:t>
      </w:r>
      <w:r w:rsidR="00707F66" w:rsidRPr="00C52DB3">
        <w:rPr>
          <w:sz w:val="22"/>
          <w:szCs w:val="22"/>
        </w:rPr>
        <w:t xml:space="preserve">za projekt </w:t>
      </w:r>
      <w:r w:rsidR="008F1C59">
        <w:rPr>
          <w:sz w:val="22"/>
          <w:szCs w:val="22"/>
        </w:rPr>
        <w:t xml:space="preserve">unaprijeđenja </w:t>
      </w:r>
      <w:r w:rsidR="00721C81" w:rsidRPr="00C52DB3">
        <w:rPr>
          <w:sz w:val="22"/>
          <w:szCs w:val="22"/>
        </w:rPr>
        <w:t xml:space="preserve">rada vrtića su planirane u iznosu većem za </w:t>
      </w:r>
      <w:r w:rsidR="00360B9D">
        <w:rPr>
          <w:sz w:val="22"/>
          <w:szCs w:val="22"/>
        </w:rPr>
        <w:t>337.504</w:t>
      </w:r>
      <w:r w:rsidR="00360B9D" w:rsidRPr="00C52DB3">
        <w:rPr>
          <w:sz w:val="22"/>
          <w:szCs w:val="22"/>
        </w:rPr>
        <w:t xml:space="preserve"> kuna i novi plan iznosi </w:t>
      </w:r>
      <w:r w:rsidR="00360B9D">
        <w:rPr>
          <w:sz w:val="22"/>
          <w:szCs w:val="22"/>
        </w:rPr>
        <w:t>661.034</w:t>
      </w:r>
      <w:r w:rsidR="00360B9D" w:rsidRPr="00C52DB3">
        <w:rPr>
          <w:sz w:val="22"/>
          <w:szCs w:val="22"/>
        </w:rPr>
        <w:t xml:space="preserve"> kuna. </w:t>
      </w:r>
      <w:r w:rsidRPr="00C52DB3">
        <w:rPr>
          <w:sz w:val="22"/>
          <w:szCs w:val="22"/>
        </w:rPr>
        <w:t xml:space="preserve">Pomoći Ministarstva financija kao kompenzacijska mjera ovim Izmjenama </w:t>
      </w:r>
      <w:r w:rsidR="001A0A4D" w:rsidRPr="00C52DB3">
        <w:rPr>
          <w:sz w:val="22"/>
          <w:szCs w:val="22"/>
        </w:rPr>
        <w:t xml:space="preserve">nisu mijenjane i iznose 3.366.300 kuna. </w:t>
      </w:r>
      <w:r w:rsidR="000A29AF" w:rsidRPr="00C52DB3">
        <w:rPr>
          <w:sz w:val="22"/>
          <w:szCs w:val="22"/>
        </w:rPr>
        <w:t xml:space="preserve"> </w:t>
      </w:r>
    </w:p>
    <w:p w14:paraId="47617536" w14:textId="6DE44EEC" w:rsidR="007C2687" w:rsidRPr="00C52DB3" w:rsidRDefault="00407A1C">
      <w:pPr>
        <w:tabs>
          <w:tab w:val="left" w:pos="720"/>
        </w:tabs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            Pomoći od izvanproračunskih korisnika </w:t>
      </w:r>
      <w:r w:rsidRPr="00C52DB3">
        <w:rPr>
          <w:sz w:val="22"/>
          <w:szCs w:val="22"/>
        </w:rPr>
        <w:t>su</w:t>
      </w:r>
      <w:r w:rsidR="00E05D66" w:rsidRPr="00C52DB3">
        <w:rPr>
          <w:sz w:val="22"/>
          <w:szCs w:val="22"/>
        </w:rPr>
        <w:t xml:space="preserve"> veće</w:t>
      </w:r>
      <w:r w:rsidRPr="00C52DB3">
        <w:rPr>
          <w:sz w:val="22"/>
          <w:szCs w:val="22"/>
        </w:rPr>
        <w:t xml:space="preserve"> za 3,</w:t>
      </w:r>
      <w:r w:rsidR="00E05D66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 mil. kuna i</w:t>
      </w:r>
      <w:r w:rsidR="00E05D66" w:rsidRPr="00C52DB3">
        <w:rPr>
          <w:sz w:val="22"/>
          <w:szCs w:val="22"/>
        </w:rPr>
        <w:t xml:space="preserve">li za 22,5% </w:t>
      </w:r>
      <w:r w:rsidR="00BD372C" w:rsidRPr="00C52DB3">
        <w:rPr>
          <w:sz w:val="22"/>
          <w:szCs w:val="22"/>
        </w:rPr>
        <w:t xml:space="preserve">u odnosu na Plan i </w:t>
      </w:r>
      <w:r w:rsidRPr="00C52DB3">
        <w:rPr>
          <w:sz w:val="22"/>
          <w:szCs w:val="22"/>
        </w:rPr>
        <w:t xml:space="preserve"> </w:t>
      </w:r>
      <w:r w:rsidR="00BD372C" w:rsidRPr="00C52DB3">
        <w:rPr>
          <w:sz w:val="22"/>
          <w:szCs w:val="22"/>
        </w:rPr>
        <w:t xml:space="preserve">iznose 16.946.477 </w:t>
      </w:r>
      <w:r w:rsidRPr="00C52DB3">
        <w:rPr>
          <w:sz w:val="22"/>
          <w:szCs w:val="22"/>
        </w:rPr>
        <w:t xml:space="preserve">kuna, a odnose se na pomoći Hrvatskih voda u iznosu od </w:t>
      </w:r>
      <w:r w:rsidR="005E624B" w:rsidRPr="00C52DB3">
        <w:rPr>
          <w:sz w:val="22"/>
          <w:szCs w:val="22"/>
        </w:rPr>
        <w:t xml:space="preserve">11,3 </w:t>
      </w:r>
      <w:r w:rsidRPr="00C52DB3">
        <w:rPr>
          <w:sz w:val="22"/>
          <w:szCs w:val="22"/>
        </w:rPr>
        <w:t xml:space="preserve">mil. kuna za projekt Karlovac II  dok je za </w:t>
      </w:r>
      <w:r w:rsidR="005E624B" w:rsidRPr="00C52DB3">
        <w:rPr>
          <w:sz w:val="22"/>
          <w:szCs w:val="22"/>
        </w:rPr>
        <w:t xml:space="preserve">sanaciju klizišta u 2021. planirano </w:t>
      </w:r>
      <w:r w:rsidR="00276756" w:rsidRPr="00C52DB3">
        <w:rPr>
          <w:sz w:val="22"/>
          <w:szCs w:val="22"/>
        </w:rPr>
        <w:t xml:space="preserve">618.000 </w:t>
      </w:r>
      <w:r w:rsidRPr="00C52DB3">
        <w:rPr>
          <w:sz w:val="22"/>
          <w:szCs w:val="22"/>
        </w:rPr>
        <w:t>kuna pomoći od Hrvatskih voda. Pomoći od Županijske uprave za ceste planirane su u iznosu od 3,</w:t>
      </w:r>
      <w:r w:rsidR="00276756" w:rsidRPr="00C52DB3">
        <w:rPr>
          <w:sz w:val="22"/>
          <w:szCs w:val="22"/>
        </w:rPr>
        <w:t>7</w:t>
      </w:r>
      <w:r w:rsidRPr="00C52DB3">
        <w:rPr>
          <w:sz w:val="22"/>
          <w:szCs w:val="22"/>
        </w:rPr>
        <w:t xml:space="preserve"> mil.kuna, a sredstva su namijenjena održavanju nerazvrstanih cesta. </w:t>
      </w:r>
    </w:p>
    <w:p w14:paraId="00DA8544" w14:textId="6F90BA85" w:rsidR="007C2687" w:rsidRPr="00C52DB3" w:rsidRDefault="00407A1C">
      <w:pPr>
        <w:tabs>
          <w:tab w:val="left" w:pos="720"/>
        </w:tabs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           Prvim izmjenama i dopunama plana za 202</w:t>
      </w:r>
      <w:r w:rsidR="00276756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 pomoći Fonda za zaštitu okoliša i energetsku učinkovitost </w:t>
      </w:r>
      <w:r w:rsidR="00DC128C" w:rsidRPr="00C52DB3">
        <w:rPr>
          <w:sz w:val="22"/>
          <w:szCs w:val="22"/>
        </w:rPr>
        <w:t xml:space="preserve">ostaju nepromijenjene </w:t>
      </w:r>
      <w:r w:rsidR="006152A1" w:rsidRPr="00C52DB3">
        <w:rPr>
          <w:sz w:val="22"/>
          <w:szCs w:val="22"/>
        </w:rPr>
        <w:t xml:space="preserve">i iznose 1.320.000 </w:t>
      </w:r>
      <w:r w:rsidRPr="00C52DB3">
        <w:rPr>
          <w:sz w:val="22"/>
          <w:szCs w:val="22"/>
        </w:rPr>
        <w:t xml:space="preserve">kuna </w:t>
      </w:r>
      <w:r w:rsidR="006152A1" w:rsidRPr="00C52DB3">
        <w:rPr>
          <w:sz w:val="22"/>
          <w:szCs w:val="22"/>
        </w:rPr>
        <w:t>i namijenjene su</w:t>
      </w:r>
      <w:r w:rsidRPr="00C52DB3">
        <w:rPr>
          <w:sz w:val="22"/>
          <w:szCs w:val="22"/>
        </w:rPr>
        <w:t xml:space="preserve"> sanacij</w:t>
      </w:r>
      <w:r w:rsidR="006152A1" w:rsidRPr="00C52DB3">
        <w:rPr>
          <w:sz w:val="22"/>
          <w:szCs w:val="22"/>
        </w:rPr>
        <w:t>i</w:t>
      </w:r>
      <w:r w:rsidRPr="00C52DB3">
        <w:rPr>
          <w:sz w:val="22"/>
          <w:szCs w:val="22"/>
        </w:rPr>
        <w:t xml:space="preserve"> odlagališta Ilovac. Prihodi proračunskih korisnika planirani su u iznosu od </w:t>
      </w:r>
      <w:r w:rsidR="006152A1" w:rsidRPr="00C52DB3">
        <w:rPr>
          <w:sz w:val="22"/>
          <w:szCs w:val="22"/>
        </w:rPr>
        <w:t>44.345</w:t>
      </w:r>
      <w:r w:rsidRPr="00C52DB3">
        <w:rPr>
          <w:sz w:val="22"/>
          <w:szCs w:val="22"/>
        </w:rPr>
        <w:t xml:space="preserve"> kuna, a odnose se najvećim dijelom na pomoći od Hrvatskog zavoda za zapošljavanje za </w:t>
      </w:r>
      <w:r w:rsidR="007F07E7" w:rsidRPr="00C52DB3">
        <w:rPr>
          <w:sz w:val="22"/>
          <w:szCs w:val="22"/>
        </w:rPr>
        <w:t xml:space="preserve"> pripravnike.</w:t>
      </w:r>
    </w:p>
    <w:p w14:paraId="5A3743B7" w14:textId="68DDB832" w:rsidR="007C2687" w:rsidRPr="00C52DB3" w:rsidRDefault="00407A1C">
      <w:pPr>
        <w:ind w:firstLine="720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izravnanja za decentralizirane funkcije </w:t>
      </w:r>
      <w:r w:rsidRPr="00C52DB3">
        <w:rPr>
          <w:sz w:val="22"/>
          <w:szCs w:val="22"/>
        </w:rPr>
        <w:t>osnovnog školstva i vatrogastva su usklađene s Uredbom Vlade Republike Hrvatske o načinu izračuna iznosa pomoći izravnanja za decentralizirane funkcije jedinica lokalne i područne (regionalne) samouprave za 202</w:t>
      </w:r>
      <w:r w:rsidR="00BB21B8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.godinu (Narodne novine, broj 1</w:t>
      </w:r>
      <w:r w:rsidR="00BB21B8" w:rsidRPr="00C52DB3">
        <w:rPr>
          <w:sz w:val="22"/>
          <w:szCs w:val="22"/>
        </w:rPr>
        <w:t>48</w:t>
      </w:r>
      <w:r w:rsidRPr="00C52DB3">
        <w:rPr>
          <w:sz w:val="22"/>
          <w:szCs w:val="22"/>
        </w:rPr>
        <w:t>/</w:t>
      </w:r>
      <w:r w:rsidR="00BB21B8" w:rsidRPr="00C52DB3">
        <w:rPr>
          <w:sz w:val="22"/>
          <w:szCs w:val="22"/>
        </w:rPr>
        <w:t>2020</w:t>
      </w:r>
      <w:r w:rsidRPr="00C52DB3">
        <w:rPr>
          <w:sz w:val="22"/>
          <w:szCs w:val="22"/>
        </w:rPr>
        <w:t>). Prvim Izmjenama i dopunama proračuna za 202</w:t>
      </w:r>
      <w:r w:rsidR="00BB21B8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 pomoći izravnanja su </w:t>
      </w:r>
      <w:r w:rsidR="00BB21B8" w:rsidRPr="00C52DB3">
        <w:rPr>
          <w:sz w:val="22"/>
          <w:szCs w:val="22"/>
        </w:rPr>
        <w:t xml:space="preserve">smanjene </w:t>
      </w:r>
      <w:r w:rsidRPr="00C52DB3">
        <w:rPr>
          <w:sz w:val="22"/>
          <w:szCs w:val="22"/>
        </w:rPr>
        <w:t>za 8</w:t>
      </w:r>
      <w:r w:rsidR="00BB21B8" w:rsidRPr="00C52DB3">
        <w:rPr>
          <w:sz w:val="22"/>
          <w:szCs w:val="22"/>
        </w:rPr>
        <w:t>9.391</w:t>
      </w:r>
      <w:r w:rsidRPr="00C52DB3">
        <w:rPr>
          <w:sz w:val="22"/>
          <w:szCs w:val="22"/>
        </w:rPr>
        <w:t xml:space="preserve"> kuna i iznose </w:t>
      </w:r>
      <w:r w:rsidR="00186492" w:rsidRPr="00C52DB3">
        <w:rPr>
          <w:sz w:val="22"/>
          <w:szCs w:val="22"/>
        </w:rPr>
        <w:t>13.410.609</w:t>
      </w:r>
      <w:r w:rsidRPr="00C52DB3">
        <w:rPr>
          <w:sz w:val="22"/>
          <w:szCs w:val="22"/>
        </w:rPr>
        <w:t xml:space="preserve"> kuna pri čemu se na osnovno školstvo odnosi 7.</w:t>
      </w:r>
      <w:r w:rsidR="00F43D53" w:rsidRPr="00C52DB3">
        <w:rPr>
          <w:sz w:val="22"/>
          <w:szCs w:val="22"/>
        </w:rPr>
        <w:t>447.</w:t>
      </w:r>
      <w:r w:rsidR="00490773" w:rsidRPr="00C52DB3">
        <w:rPr>
          <w:sz w:val="22"/>
          <w:szCs w:val="22"/>
        </w:rPr>
        <w:t>705</w:t>
      </w:r>
      <w:r w:rsidRPr="00C52DB3">
        <w:rPr>
          <w:sz w:val="22"/>
          <w:szCs w:val="22"/>
        </w:rPr>
        <w:t xml:space="preserve"> kuna, a na vatrogastvo 5.</w:t>
      </w:r>
      <w:r w:rsidR="00490773" w:rsidRPr="00C52DB3">
        <w:rPr>
          <w:sz w:val="22"/>
          <w:szCs w:val="22"/>
        </w:rPr>
        <w:t>962.904</w:t>
      </w:r>
      <w:r w:rsidRPr="00C52DB3">
        <w:rPr>
          <w:sz w:val="22"/>
          <w:szCs w:val="22"/>
        </w:rPr>
        <w:t xml:space="preserve"> kuna. </w:t>
      </w:r>
    </w:p>
    <w:p w14:paraId="152D9E4C" w14:textId="412054ED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>Pomoći proračunskim korisnicima iz proračuna koji im nije nadležan</w:t>
      </w:r>
      <w:r w:rsidRPr="00C52DB3">
        <w:rPr>
          <w:sz w:val="22"/>
          <w:szCs w:val="22"/>
        </w:rPr>
        <w:t xml:space="preserve"> su povećane za </w:t>
      </w:r>
      <w:r w:rsidR="0061177A" w:rsidRPr="00C52DB3">
        <w:rPr>
          <w:sz w:val="22"/>
          <w:szCs w:val="22"/>
        </w:rPr>
        <w:t>490.431</w:t>
      </w:r>
      <w:r w:rsidRPr="00C52DB3">
        <w:rPr>
          <w:sz w:val="22"/>
          <w:szCs w:val="22"/>
        </w:rPr>
        <w:t xml:space="preserve"> kuna, a odnose se na pomoći iz državnog i županijskog proračuna proračunskim korisnicima koje su planirane u iznosu od 7</w:t>
      </w:r>
      <w:r w:rsidR="005E0A5C" w:rsidRPr="00C52DB3">
        <w:rPr>
          <w:sz w:val="22"/>
          <w:szCs w:val="22"/>
        </w:rPr>
        <w:t>5.</w:t>
      </w:r>
      <w:r w:rsidR="008E3880" w:rsidRPr="00C52DB3">
        <w:rPr>
          <w:sz w:val="22"/>
          <w:szCs w:val="22"/>
        </w:rPr>
        <w:t>071.202</w:t>
      </w:r>
      <w:r w:rsidRPr="00C52DB3">
        <w:rPr>
          <w:sz w:val="22"/>
          <w:szCs w:val="22"/>
        </w:rPr>
        <w:t xml:space="preserve"> kuna, a odnose se najvećim dijelom na prihode osnovnih škola Grada namijenjenih financiranju plaća i ostalih rashoda za zaposlene, a koja oni ostvaruju iz državnog proračuna, u nadležni proračun. Sredstva planirana za 202</w:t>
      </w:r>
      <w:r w:rsidR="004D6242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 za plaće u osnovnim školama iznose </w:t>
      </w:r>
      <w:r w:rsidR="005B7218" w:rsidRPr="00C52DB3">
        <w:rPr>
          <w:sz w:val="22"/>
          <w:szCs w:val="22"/>
        </w:rPr>
        <w:t xml:space="preserve">69,2 mil. </w:t>
      </w:r>
      <w:r w:rsidRPr="00C52DB3">
        <w:rPr>
          <w:sz w:val="22"/>
          <w:szCs w:val="22"/>
        </w:rPr>
        <w:t xml:space="preserve">kuna.   </w:t>
      </w:r>
    </w:p>
    <w:p w14:paraId="3943C90D" w14:textId="3B643DDB" w:rsidR="007C2687" w:rsidRPr="00C52DB3" w:rsidRDefault="00407A1C" w:rsidP="00DF13ED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temeljem prijenosa EU sredstava </w:t>
      </w:r>
      <w:r w:rsidRPr="00C52DB3">
        <w:rPr>
          <w:sz w:val="22"/>
          <w:szCs w:val="22"/>
        </w:rPr>
        <w:t xml:space="preserve">planirane su u iznosu većem za </w:t>
      </w:r>
      <w:r w:rsidR="002045D0" w:rsidRPr="00C52DB3">
        <w:rPr>
          <w:sz w:val="22"/>
          <w:szCs w:val="22"/>
        </w:rPr>
        <w:t>6.</w:t>
      </w:r>
      <w:r w:rsidR="003D6073">
        <w:rPr>
          <w:sz w:val="22"/>
          <w:szCs w:val="22"/>
        </w:rPr>
        <w:t xml:space="preserve">155.244 </w:t>
      </w:r>
      <w:r w:rsidRPr="00C52DB3">
        <w:rPr>
          <w:sz w:val="22"/>
          <w:szCs w:val="22"/>
        </w:rPr>
        <w:t>kuna i novi plan iznosi 2</w:t>
      </w:r>
      <w:r w:rsidR="002045D0" w:rsidRPr="00C52DB3">
        <w:rPr>
          <w:sz w:val="22"/>
          <w:szCs w:val="22"/>
        </w:rPr>
        <w:t>9.</w:t>
      </w:r>
      <w:r w:rsidR="003D6073">
        <w:rPr>
          <w:sz w:val="22"/>
          <w:szCs w:val="22"/>
        </w:rPr>
        <w:t>053.420</w:t>
      </w:r>
      <w:r w:rsidRPr="00C52DB3">
        <w:rPr>
          <w:sz w:val="22"/>
          <w:szCs w:val="22"/>
        </w:rPr>
        <w:t xml:space="preserve"> kuna, a odnosi se najvećim dijelom na povećanje sredstava dobivenih od Agencije za plaćanja u poljoprivredi, ribarstvu i ruralnom razvoju u iznosu od </w:t>
      </w:r>
      <w:r w:rsidR="0086600F" w:rsidRPr="00C52DB3">
        <w:rPr>
          <w:sz w:val="22"/>
          <w:szCs w:val="22"/>
        </w:rPr>
        <w:t>2.973.223</w:t>
      </w:r>
      <w:r w:rsidRPr="00C52DB3">
        <w:rPr>
          <w:sz w:val="22"/>
          <w:szCs w:val="22"/>
        </w:rPr>
        <w:t xml:space="preserve"> kuna za pristupnu prometnicu CGO Babina gora</w:t>
      </w:r>
      <w:r w:rsidR="0086600F" w:rsidRPr="00C52DB3">
        <w:rPr>
          <w:sz w:val="22"/>
          <w:szCs w:val="22"/>
        </w:rPr>
        <w:t xml:space="preserve"> dok su kapitalne pomoći za </w:t>
      </w:r>
      <w:r w:rsidR="009E7305" w:rsidRPr="00C52DB3">
        <w:rPr>
          <w:sz w:val="22"/>
          <w:szCs w:val="22"/>
        </w:rPr>
        <w:t>vrtić Mahično</w:t>
      </w:r>
      <w:r w:rsidRPr="00C52DB3">
        <w:rPr>
          <w:sz w:val="22"/>
          <w:szCs w:val="22"/>
        </w:rPr>
        <w:t xml:space="preserve"> planirane u iznosu od </w:t>
      </w:r>
      <w:r w:rsidR="009E7305" w:rsidRPr="00C52DB3">
        <w:rPr>
          <w:sz w:val="22"/>
          <w:szCs w:val="22"/>
        </w:rPr>
        <w:t>2.242.918</w:t>
      </w:r>
      <w:r w:rsidRPr="00C52DB3">
        <w:rPr>
          <w:sz w:val="22"/>
          <w:szCs w:val="22"/>
        </w:rPr>
        <w:t xml:space="preserve"> kuna. Kapitalne pomoći iz </w:t>
      </w:r>
      <w:r w:rsidR="00654F6D" w:rsidRPr="00C52DB3">
        <w:rPr>
          <w:sz w:val="22"/>
          <w:szCs w:val="22"/>
        </w:rPr>
        <w:t xml:space="preserve">Ministarstva </w:t>
      </w:r>
      <w:r w:rsidR="003644A2" w:rsidRPr="00C52DB3">
        <w:rPr>
          <w:sz w:val="22"/>
          <w:szCs w:val="22"/>
        </w:rPr>
        <w:t>graditeljstva i prostornog uređenja za vrtić Dubovac su p</w:t>
      </w:r>
      <w:r w:rsidR="004B78E1" w:rsidRPr="00C52DB3">
        <w:rPr>
          <w:sz w:val="22"/>
          <w:szCs w:val="22"/>
        </w:rPr>
        <w:t>lanirane u iznosu od</w:t>
      </w:r>
      <w:r w:rsidR="003644A2" w:rsidRPr="00C52DB3">
        <w:rPr>
          <w:sz w:val="22"/>
          <w:szCs w:val="22"/>
        </w:rPr>
        <w:t xml:space="preserve"> </w:t>
      </w:r>
      <w:r w:rsidR="004B78E1" w:rsidRPr="00C52DB3">
        <w:rPr>
          <w:sz w:val="22"/>
          <w:szCs w:val="22"/>
        </w:rPr>
        <w:t>674.064 kuna dok s</w:t>
      </w:r>
      <w:r w:rsidR="00503C6E" w:rsidRPr="00C52DB3">
        <w:rPr>
          <w:sz w:val="22"/>
          <w:szCs w:val="22"/>
        </w:rPr>
        <w:t>u sredstva namijenjena obnovi kina Edison planirana u iznos</w:t>
      </w:r>
      <w:r w:rsidR="00882FAC" w:rsidRPr="00C52DB3">
        <w:rPr>
          <w:sz w:val="22"/>
          <w:szCs w:val="22"/>
        </w:rPr>
        <w:t xml:space="preserve">u od 11.663.056 kuna. </w:t>
      </w:r>
    </w:p>
    <w:p w14:paraId="48D77AF9" w14:textId="510E4A99" w:rsidR="00DF13ED" w:rsidRDefault="00407A1C" w:rsidP="00DF13ED">
      <w:pPr>
        <w:ind w:firstLine="720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Prihodi proračunskih korisnika po osnovi pomoći temeljem prijenosa EU sredstava iznose </w:t>
      </w:r>
      <w:r w:rsidR="00DF13ED" w:rsidRPr="00C52DB3">
        <w:rPr>
          <w:sz w:val="22"/>
          <w:szCs w:val="22"/>
        </w:rPr>
        <w:t>344.868</w:t>
      </w:r>
      <w:r w:rsidRPr="00C52DB3">
        <w:rPr>
          <w:sz w:val="22"/>
          <w:szCs w:val="22"/>
        </w:rPr>
        <w:t xml:space="preserve"> kuna, odnosno povećane su za </w:t>
      </w:r>
      <w:r w:rsidR="00DF13ED" w:rsidRPr="00C52DB3">
        <w:rPr>
          <w:sz w:val="22"/>
          <w:szCs w:val="22"/>
        </w:rPr>
        <w:t>16.818</w:t>
      </w:r>
      <w:r w:rsidRPr="00C52DB3">
        <w:rPr>
          <w:sz w:val="22"/>
          <w:szCs w:val="22"/>
        </w:rPr>
        <w:t xml:space="preserve"> kuna u odnosu na plan za 202</w:t>
      </w:r>
      <w:r w:rsidR="00DF13ED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>. godinu</w:t>
      </w:r>
      <w:r w:rsidR="00DF13ED" w:rsidRPr="00C52DB3">
        <w:rPr>
          <w:sz w:val="22"/>
          <w:szCs w:val="22"/>
        </w:rPr>
        <w:t>.</w:t>
      </w:r>
    </w:p>
    <w:p w14:paraId="2C50A8C0" w14:textId="77777777" w:rsidR="00C52DB3" w:rsidRPr="00C52DB3" w:rsidRDefault="00C52DB3" w:rsidP="00DF13ED">
      <w:pPr>
        <w:ind w:firstLine="720"/>
        <w:jc w:val="both"/>
        <w:rPr>
          <w:sz w:val="22"/>
          <w:szCs w:val="22"/>
        </w:rPr>
      </w:pPr>
    </w:p>
    <w:p w14:paraId="5B2CEF3B" w14:textId="34A27140" w:rsidR="007C2687" w:rsidRPr="00235F16" w:rsidRDefault="00235F16" w:rsidP="00235F1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Prihodi od imovine</w:t>
      </w:r>
    </w:p>
    <w:p w14:paraId="65E2A3D1" w14:textId="77777777" w:rsidR="007C2687" w:rsidRPr="00C52DB3" w:rsidRDefault="007C2687">
      <w:pPr>
        <w:ind w:firstLine="708"/>
        <w:jc w:val="both"/>
        <w:rPr>
          <w:sz w:val="22"/>
          <w:szCs w:val="22"/>
        </w:rPr>
      </w:pPr>
    </w:p>
    <w:p w14:paraId="42B36CA8" w14:textId="33AC32F5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Prihodi od imovine (prihodi od financijske i nefinancijske imovine) planirani su iznosu manjem za </w:t>
      </w:r>
      <w:r w:rsidR="00D65D50" w:rsidRPr="00C52DB3">
        <w:rPr>
          <w:sz w:val="22"/>
          <w:szCs w:val="22"/>
        </w:rPr>
        <w:t xml:space="preserve">313.566 </w:t>
      </w:r>
      <w:r w:rsidRPr="00C52DB3">
        <w:rPr>
          <w:sz w:val="22"/>
          <w:szCs w:val="22"/>
        </w:rPr>
        <w:t>kuna i novi plan iznosi 3.</w:t>
      </w:r>
      <w:r w:rsidR="000F3D90" w:rsidRPr="00C52DB3">
        <w:rPr>
          <w:sz w:val="22"/>
          <w:szCs w:val="22"/>
        </w:rPr>
        <w:t>435.672</w:t>
      </w:r>
      <w:r w:rsidRPr="00C52DB3">
        <w:rPr>
          <w:sz w:val="22"/>
          <w:szCs w:val="22"/>
        </w:rPr>
        <w:t xml:space="preserve"> kuna, a odnose se najvećim dijelom na </w:t>
      </w:r>
      <w:r w:rsidR="00EB7C69" w:rsidRPr="00C52DB3">
        <w:rPr>
          <w:sz w:val="22"/>
          <w:szCs w:val="22"/>
        </w:rPr>
        <w:t xml:space="preserve">prihode od nefinancijske imovine koji su planirani u iznosu od </w:t>
      </w:r>
      <w:r w:rsidR="005B47A9" w:rsidRPr="00C52DB3">
        <w:rPr>
          <w:sz w:val="22"/>
          <w:szCs w:val="22"/>
        </w:rPr>
        <w:t xml:space="preserve">3.365.672 kuna. </w:t>
      </w:r>
      <w:r w:rsidRPr="00C52DB3">
        <w:rPr>
          <w:b/>
          <w:sz w:val="22"/>
          <w:szCs w:val="22"/>
        </w:rPr>
        <w:t>Prihodi od nefinancijske imovine (</w:t>
      </w:r>
      <w:r w:rsidRPr="00C52DB3">
        <w:rPr>
          <w:sz w:val="22"/>
          <w:szCs w:val="22"/>
        </w:rPr>
        <w:t xml:space="preserve">zakup poljoprivrednog zemljišta, naknade za eksploataciju mineralnih sirovina, spomeničke rente, naknade za zbrinjavanje komunalnog otpada, iznajmljivanja poslovnih i stambenih objekata, te naknade za uporabu javnih površina) su planirani u ukupnom iznosu od  </w:t>
      </w:r>
      <w:r w:rsidR="00125A87" w:rsidRPr="00C52DB3">
        <w:rPr>
          <w:sz w:val="22"/>
          <w:szCs w:val="22"/>
        </w:rPr>
        <w:t>3.365.672</w:t>
      </w:r>
      <w:r w:rsidRPr="00C52DB3">
        <w:rPr>
          <w:sz w:val="22"/>
          <w:szCs w:val="22"/>
        </w:rPr>
        <w:t xml:space="preserve"> kuna</w:t>
      </w:r>
      <w:r w:rsidR="00125A87" w:rsidRPr="00C52DB3">
        <w:rPr>
          <w:sz w:val="22"/>
          <w:szCs w:val="22"/>
        </w:rPr>
        <w:t xml:space="preserve"> što je za </w:t>
      </w:r>
      <w:r w:rsidR="00E755AD" w:rsidRPr="00C52DB3">
        <w:rPr>
          <w:sz w:val="22"/>
          <w:szCs w:val="22"/>
        </w:rPr>
        <w:t>283.566 kuna manje u odnosu na Plan za 2021.</w:t>
      </w:r>
      <w:r w:rsidR="00125A87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pri čemu se na prihode od zakupa i služnosti na gradskom zemljištu odnosi 800.000 kuna, </w:t>
      </w:r>
      <w:r w:rsidR="00204D1A" w:rsidRPr="00C52DB3">
        <w:rPr>
          <w:sz w:val="22"/>
          <w:szCs w:val="22"/>
        </w:rPr>
        <w:t xml:space="preserve">na spomeničku rentu 750.000 kuna, </w:t>
      </w:r>
      <w:r w:rsidRPr="00C52DB3">
        <w:rPr>
          <w:sz w:val="22"/>
          <w:szCs w:val="22"/>
        </w:rPr>
        <w:t xml:space="preserve">na naknadu za javne površine </w:t>
      </w:r>
      <w:r w:rsidR="00E755AD" w:rsidRPr="00C52DB3">
        <w:rPr>
          <w:sz w:val="22"/>
          <w:szCs w:val="22"/>
        </w:rPr>
        <w:t>847.390</w:t>
      </w:r>
      <w:r w:rsidRPr="00C52DB3">
        <w:rPr>
          <w:sz w:val="22"/>
          <w:szCs w:val="22"/>
        </w:rPr>
        <w:t xml:space="preserve"> kuna, na prihode od koncesija </w:t>
      </w:r>
      <w:r w:rsidR="00001CA9" w:rsidRPr="00C52DB3">
        <w:rPr>
          <w:sz w:val="22"/>
          <w:szCs w:val="22"/>
        </w:rPr>
        <w:t>10</w:t>
      </w:r>
      <w:r w:rsidRPr="00C52DB3">
        <w:rPr>
          <w:sz w:val="22"/>
          <w:szCs w:val="22"/>
        </w:rPr>
        <w:t xml:space="preserve">0.000 kuna, na naknadu za zbrinjavanje komunalnog otpada </w:t>
      </w:r>
      <w:r w:rsidR="00001CA9" w:rsidRPr="00C52DB3">
        <w:rPr>
          <w:sz w:val="22"/>
          <w:szCs w:val="22"/>
        </w:rPr>
        <w:t>695.125</w:t>
      </w:r>
      <w:r w:rsidRPr="00C52DB3">
        <w:rPr>
          <w:sz w:val="22"/>
          <w:szCs w:val="22"/>
        </w:rPr>
        <w:t xml:space="preserve"> kuna i na ostale prihode po ovoj osnovi. </w:t>
      </w:r>
    </w:p>
    <w:p w14:paraId="785C39CD" w14:textId="390CB65C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od financijske imovine </w:t>
      </w:r>
      <w:r w:rsidRPr="00C52DB3">
        <w:rPr>
          <w:sz w:val="22"/>
          <w:szCs w:val="22"/>
        </w:rPr>
        <w:t xml:space="preserve">planirani su u iznosu od </w:t>
      </w:r>
      <w:r w:rsidR="000E12C9" w:rsidRPr="00C52DB3">
        <w:rPr>
          <w:sz w:val="22"/>
          <w:szCs w:val="22"/>
        </w:rPr>
        <w:t>70.000</w:t>
      </w:r>
      <w:r w:rsidRPr="00C52DB3">
        <w:rPr>
          <w:sz w:val="22"/>
          <w:szCs w:val="22"/>
        </w:rPr>
        <w:t xml:space="preserve"> kuna, a  odnosi se na</w:t>
      </w:r>
      <w:r w:rsidR="00B1669F" w:rsidRPr="00C52DB3">
        <w:rPr>
          <w:sz w:val="22"/>
          <w:szCs w:val="22"/>
        </w:rPr>
        <w:t xml:space="preserve"> prihode od</w:t>
      </w:r>
      <w:r w:rsidRPr="00C52DB3">
        <w:rPr>
          <w:sz w:val="22"/>
          <w:szCs w:val="22"/>
        </w:rPr>
        <w:t xml:space="preserve"> kamat</w:t>
      </w:r>
      <w:r w:rsidR="00B1669F" w:rsidRPr="00C52DB3">
        <w:rPr>
          <w:sz w:val="22"/>
          <w:szCs w:val="22"/>
        </w:rPr>
        <w:t>a</w:t>
      </w:r>
      <w:r w:rsidRPr="00C52DB3">
        <w:rPr>
          <w:sz w:val="22"/>
          <w:szCs w:val="22"/>
        </w:rPr>
        <w:t xml:space="preserve"> na depozite po viđenju</w:t>
      </w:r>
      <w:r w:rsidR="00B1669F" w:rsidRPr="00C52DB3">
        <w:rPr>
          <w:sz w:val="22"/>
          <w:szCs w:val="22"/>
        </w:rPr>
        <w:t>.</w:t>
      </w:r>
    </w:p>
    <w:p w14:paraId="05226656" w14:textId="77777777" w:rsidR="007C2687" w:rsidRPr="00C52DB3" w:rsidRDefault="007C2687">
      <w:pPr>
        <w:ind w:firstLine="708"/>
        <w:jc w:val="both"/>
        <w:rPr>
          <w:sz w:val="22"/>
          <w:szCs w:val="22"/>
        </w:rPr>
      </w:pPr>
    </w:p>
    <w:p w14:paraId="13BCA445" w14:textId="358F308E" w:rsidR="007C2687" w:rsidRPr="00235F16" w:rsidRDefault="00235F16" w:rsidP="00235F1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35F16">
        <w:rPr>
          <w:b/>
          <w:color w:val="000000"/>
          <w:sz w:val="22"/>
          <w:szCs w:val="22"/>
        </w:rPr>
        <w:t>Prihodi od administrativnih pristojbi i po posebnim propisima</w:t>
      </w:r>
    </w:p>
    <w:p w14:paraId="46F6B94B" w14:textId="77777777" w:rsidR="007C2687" w:rsidRDefault="007C2687">
      <w:pPr>
        <w:ind w:left="1080"/>
        <w:jc w:val="both"/>
      </w:pPr>
    </w:p>
    <w:p w14:paraId="022F3E01" w14:textId="4D4F88A9" w:rsidR="007C2687" w:rsidRPr="00B1635B" w:rsidRDefault="00407A1C">
      <w:pPr>
        <w:ind w:firstLine="708"/>
        <w:jc w:val="both"/>
        <w:rPr>
          <w:sz w:val="22"/>
          <w:szCs w:val="22"/>
        </w:rPr>
      </w:pPr>
      <w:r w:rsidRPr="00B1635B">
        <w:rPr>
          <w:sz w:val="22"/>
          <w:szCs w:val="22"/>
        </w:rPr>
        <w:t xml:space="preserve">Skupina prihoda od administrativnih pristojbi i po posebnim propisima prvim Izmjenama proračuna planirana je u iznosu </w:t>
      </w:r>
      <w:r w:rsidR="00204D1A" w:rsidRPr="00B1635B">
        <w:rPr>
          <w:sz w:val="22"/>
          <w:szCs w:val="22"/>
        </w:rPr>
        <w:t>većem za 0,9</w:t>
      </w:r>
      <w:r w:rsidRPr="00B1635B">
        <w:rPr>
          <w:sz w:val="22"/>
          <w:szCs w:val="22"/>
        </w:rPr>
        <w:t xml:space="preserve"> mil. kuna i novi plan iznosi  </w:t>
      </w:r>
      <w:r w:rsidR="00CD5B54" w:rsidRPr="00B1635B">
        <w:rPr>
          <w:sz w:val="22"/>
          <w:szCs w:val="22"/>
        </w:rPr>
        <w:t>67.428.219</w:t>
      </w:r>
      <w:r w:rsidRPr="00B1635B">
        <w:rPr>
          <w:sz w:val="22"/>
          <w:szCs w:val="22"/>
        </w:rPr>
        <w:t xml:space="preserve"> kuna. </w:t>
      </w:r>
    </w:p>
    <w:p w14:paraId="696A51FA" w14:textId="54CD8C67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lastRenderedPageBreak/>
        <w:t>Upravne i administrativne pristojbe</w:t>
      </w:r>
      <w:r w:rsidRPr="00C52DB3">
        <w:rPr>
          <w:sz w:val="22"/>
          <w:szCs w:val="22"/>
        </w:rPr>
        <w:t xml:space="preserve"> planirane su u iznosu od </w:t>
      </w:r>
      <w:r w:rsidR="00CD5B54" w:rsidRPr="00C52DB3">
        <w:rPr>
          <w:sz w:val="22"/>
          <w:szCs w:val="22"/>
        </w:rPr>
        <w:t>970.000</w:t>
      </w:r>
      <w:r w:rsidRPr="00C52DB3">
        <w:rPr>
          <w:sz w:val="22"/>
          <w:szCs w:val="22"/>
        </w:rPr>
        <w:t xml:space="preserve"> kuna</w:t>
      </w:r>
      <w:r w:rsidR="00CD5B54" w:rsidRPr="00C52DB3">
        <w:rPr>
          <w:sz w:val="22"/>
          <w:szCs w:val="22"/>
        </w:rPr>
        <w:t>,</w:t>
      </w:r>
      <w:r w:rsidRPr="00C52DB3">
        <w:rPr>
          <w:sz w:val="22"/>
          <w:szCs w:val="22"/>
        </w:rPr>
        <w:t xml:space="preserve"> a odnose se na  prihode od državnih biljega u iznosu od </w:t>
      </w:r>
      <w:r w:rsidR="00524AEB" w:rsidRPr="00C52DB3">
        <w:rPr>
          <w:sz w:val="22"/>
          <w:szCs w:val="22"/>
        </w:rPr>
        <w:t>415.000</w:t>
      </w:r>
      <w:r w:rsidRPr="00C52DB3">
        <w:rPr>
          <w:sz w:val="22"/>
          <w:szCs w:val="22"/>
        </w:rPr>
        <w:t xml:space="preserve"> kuna dok prihodi od gradskih pristojbi iznose 5</w:t>
      </w:r>
      <w:r w:rsidR="00BD2754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0.000 kuna, a prihodi od boravišnih pristojbi </w:t>
      </w:r>
      <w:r w:rsidR="00BD2754" w:rsidRPr="00C52DB3">
        <w:rPr>
          <w:sz w:val="22"/>
          <w:szCs w:val="22"/>
        </w:rPr>
        <w:t>45.000</w:t>
      </w:r>
      <w:r w:rsidRPr="00C52DB3">
        <w:rPr>
          <w:sz w:val="22"/>
          <w:szCs w:val="22"/>
        </w:rPr>
        <w:t xml:space="preserve"> kuna.  </w:t>
      </w:r>
    </w:p>
    <w:p w14:paraId="2ED7C4B5" w14:textId="1FCACB9A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po posebnim propisima </w:t>
      </w:r>
      <w:r w:rsidRPr="00C52DB3">
        <w:rPr>
          <w:sz w:val="22"/>
          <w:szCs w:val="22"/>
        </w:rPr>
        <w:t xml:space="preserve">su </w:t>
      </w:r>
      <w:r w:rsidR="00201944" w:rsidRPr="00C52DB3">
        <w:rPr>
          <w:sz w:val="22"/>
          <w:szCs w:val="22"/>
        </w:rPr>
        <w:t xml:space="preserve">povećani </w:t>
      </w:r>
      <w:r w:rsidRPr="00C52DB3">
        <w:rPr>
          <w:sz w:val="22"/>
          <w:szCs w:val="22"/>
        </w:rPr>
        <w:t xml:space="preserve">za </w:t>
      </w:r>
      <w:r w:rsidR="00201944" w:rsidRPr="00C52DB3">
        <w:rPr>
          <w:sz w:val="22"/>
          <w:szCs w:val="22"/>
        </w:rPr>
        <w:t>1,0</w:t>
      </w:r>
      <w:r w:rsidRPr="00C52DB3">
        <w:rPr>
          <w:sz w:val="22"/>
          <w:szCs w:val="22"/>
        </w:rPr>
        <w:t xml:space="preserve"> mil. i iznose 1</w:t>
      </w:r>
      <w:r w:rsidR="0088755D" w:rsidRPr="00C52DB3">
        <w:rPr>
          <w:sz w:val="22"/>
          <w:szCs w:val="22"/>
        </w:rPr>
        <w:t>7.918.219</w:t>
      </w:r>
      <w:r w:rsidRPr="00C52DB3">
        <w:rPr>
          <w:sz w:val="22"/>
          <w:szCs w:val="22"/>
        </w:rPr>
        <w:t xml:space="preserve"> kuna, od čega se najveći dio ovih prihoda odnosi na vlastite prihode proračunskih korisnika (participacija roditelja za vrtiće, članarine, ulaznice i dr.namjenski prihodi proračunskih korisnika) čiji je plan ovim Izmjenama </w:t>
      </w:r>
      <w:r w:rsidR="0088755D" w:rsidRPr="00C52DB3">
        <w:rPr>
          <w:sz w:val="22"/>
          <w:szCs w:val="22"/>
        </w:rPr>
        <w:t>povećan</w:t>
      </w:r>
      <w:r w:rsidR="001F54EB" w:rsidRPr="00C52DB3">
        <w:rPr>
          <w:sz w:val="22"/>
          <w:szCs w:val="22"/>
        </w:rPr>
        <w:t xml:space="preserve"> i</w:t>
      </w:r>
      <w:r w:rsidRPr="00C52DB3">
        <w:rPr>
          <w:sz w:val="22"/>
          <w:szCs w:val="22"/>
        </w:rPr>
        <w:t xml:space="preserve"> iznosi 1</w:t>
      </w:r>
      <w:r w:rsidR="001F54EB" w:rsidRPr="00C52DB3">
        <w:rPr>
          <w:sz w:val="22"/>
          <w:szCs w:val="22"/>
        </w:rPr>
        <w:t>6,6</w:t>
      </w:r>
      <w:r w:rsidRPr="00C52DB3">
        <w:rPr>
          <w:sz w:val="22"/>
          <w:szCs w:val="22"/>
        </w:rPr>
        <w:t xml:space="preserve"> mil.kuna. </w:t>
      </w:r>
    </w:p>
    <w:p w14:paraId="6EF472E5" w14:textId="022FFC38" w:rsidR="004F51AC" w:rsidRPr="00C52DB3" w:rsidRDefault="004F51AC" w:rsidP="004F51AC">
      <w:pPr>
        <w:pStyle w:val="Default"/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Ostale nespomenute prihode čine prihodi po sudskim presudama koji su planirani u iznosu od </w:t>
      </w:r>
      <w:r w:rsidR="009A27F4" w:rsidRPr="00C52DB3">
        <w:rPr>
          <w:sz w:val="22"/>
          <w:szCs w:val="22"/>
        </w:rPr>
        <w:t>290.000</w:t>
      </w:r>
      <w:r w:rsidRPr="00C52DB3">
        <w:rPr>
          <w:sz w:val="22"/>
          <w:szCs w:val="22"/>
        </w:rPr>
        <w:t xml:space="preserve"> kuna, naknada za zadržavanje nezakonito izgrađenih zgrada u prostoru u iznosu od </w:t>
      </w:r>
      <w:r w:rsidR="00F84FFE" w:rsidRPr="00C52DB3">
        <w:rPr>
          <w:sz w:val="22"/>
          <w:szCs w:val="22"/>
        </w:rPr>
        <w:t>80.000</w:t>
      </w:r>
      <w:r w:rsidRPr="00C52DB3">
        <w:rPr>
          <w:sz w:val="22"/>
          <w:szCs w:val="22"/>
        </w:rPr>
        <w:t xml:space="preserve"> kuna, prihod od vodnog doprinosa u iznosu od </w:t>
      </w:r>
      <w:r w:rsidR="00F84FFE" w:rsidRPr="00C52DB3">
        <w:rPr>
          <w:sz w:val="22"/>
          <w:szCs w:val="22"/>
        </w:rPr>
        <w:t>100.000</w:t>
      </w:r>
      <w:r w:rsidRPr="00C52DB3">
        <w:rPr>
          <w:sz w:val="22"/>
          <w:szCs w:val="22"/>
        </w:rPr>
        <w:t xml:space="preserve"> kuna dok je doprinos za šume </w:t>
      </w:r>
      <w:r w:rsidR="005C4A28" w:rsidRPr="00C52DB3">
        <w:rPr>
          <w:sz w:val="22"/>
          <w:szCs w:val="22"/>
        </w:rPr>
        <w:t xml:space="preserve">planiran </w:t>
      </w:r>
      <w:r w:rsidRPr="00C52DB3">
        <w:rPr>
          <w:sz w:val="22"/>
          <w:szCs w:val="22"/>
        </w:rPr>
        <w:t xml:space="preserve">u iznosu od </w:t>
      </w:r>
      <w:r w:rsidR="005C4A28" w:rsidRPr="00C52DB3">
        <w:rPr>
          <w:sz w:val="22"/>
          <w:szCs w:val="22"/>
        </w:rPr>
        <w:t xml:space="preserve">700.000 </w:t>
      </w:r>
      <w:r w:rsidRPr="00C52DB3">
        <w:rPr>
          <w:sz w:val="22"/>
          <w:szCs w:val="22"/>
        </w:rPr>
        <w:t xml:space="preserve">kuna. </w:t>
      </w:r>
    </w:p>
    <w:p w14:paraId="41F1A930" w14:textId="77777777" w:rsidR="004F51AC" w:rsidRPr="00C52DB3" w:rsidRDefault="004F51AC">
      <w:pPr>
        <w:ind w:firstLine="708"/>
        <w:jc w:val="both"/>
        <w:rPr>
          <w:sz w:val="22"/>
          <w:szCs w:val="22"/>
        </w:rPr>
      </w:pPr>
    </w:p>
    <w:p w14:paraId="26A218EA" w14:textId="5D9F3470" w:rsidR="007C2687" w:rsidRPr="00C52DB3" w:rsidRDefault="00407A1C">
      <w:pPr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           </w:t>
      </w:r>
      <w:r w:rsidRPr="00C52DB3">
        <w:rPr>
          <w:b/>
          <w:sz w:val="22"/>
          <w:szCs w:val="22"/>
        </w:rPr>
        <w:t xml:space="preserve">Prihodi od komunalnih doprinosa i naknada </w:t>
      </w:r>
      <w:r w:rsidRPr="00C52DB3">
        <w:rPr>
          <w:sz w:val="22"/>
          <w:szCs w:val="22"/>
        </w:rPr>
        <w:t xml:space="preserve">su </w:t>
      </w:r>
      <w:r w:rsidR="005C4A28" w:rsidRPr="00C52DB3">
        <w:rPr>
          <w:sz w:val="22"/>
          <w:szCs w:val="22"/>
        </w:rPr>
        <w:t>povećani za 40</w:t>
      </w:r>
      <w:r w:rsidR="006C5103" w:rsidRPr="00C52DB3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 i iznose </w:t>
      </w:r>
      <w:r w:rsidR="006C5103" w:rsidRPr="00C52DB3">
        <w:rPr>
          <w:sz w:val="22"/>
          <w:szCs w:val="22"/>
        </w:rPr>
        <w:t>48.540.000</w:t>
      </w:r>
      <w:r w:rsidRPr="00C52DB3">
        <w:rPr>
          <w:sz w:val="22"/>
          <w:szCs w:val="22"/>
        </w:rPr>
        <w:t xml:space="preserve"> kuna od čega se na prihode od komunalne naknade odnosi </w:t>
      </w:r>
      <w:r w:rsidR="00AE6A63" w:rsidRPr="00C52DB3">
        <w:rPr>
          <w:sz w:val="22"/>
          <w:szCs w:val="22"/>
        </w:rPr>
        <w:t>45.540.000</w:t>
      </w:r>
      <w:r w:rsidRPr="00C52DB3">
        <w:rPr>
          <w:sz w:val="22"/>
          <w:szCs w:val="22"/>
        </w:rPr>
        <w:t xml:space="preserve"> kuna, a na komunalni doprinos </w:t>
      </w:r>
      <w:r w:rsidR="00AE6A63" w:rsidRPr="00C52DB3">
        <w:rPr>
          <w:sz w:val="22"/>
          <w:szCs w:val="22"/>
        </w:rPr>
        <w:t>3.000.000 kuna.</w:t>
      </w:r>
    </w:p>
    <w:p w14:paraId="33A29596" w14:textId="77777777" w:rsidR="007C2687" w:rsidRDefault="007C2687"/>
    <w:p w14:paraId="7F516764" w14:textId="686C71D0" w:rsidR="007C2687" w:rsidRPr="00235F16" w:rsidRDefault="00235F16" w:rsidP="00235F1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35F16">
        <w:rPr>
          <w:b/>
          <w:color w:val="000000"/>
          <w:sz w:val="22"/>
          <w:szCs w:val="22"/>
        </w:rPr>
        <w:t>Prihodi od prodaje proizvoda i robe te pruženih usluga i prihodi od donacija</w:t>
      </w:r>
    </w:p>
    <w:p w14:paraId="70F8679A" w14:textId="77777777" w:rsidR="007C2687" w:rsidRDefault="007C2687"/>
    <w:p w14:paraId="04AB7DF4" w14:textId="215B85B2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Predlaže se smanjenje ovih prihoda za </w:t>
      </w:r>
      <w:r w:rsidR="00467C95" w:rsidRPr="00C52DB3">
        <w:rPr>
          <w:sz w:val="22"/>
          <w:szCs w:val="22"/>
        </w:rPr>
        <w:t>518.745</w:t>
      </w:r>
      <w:r w:rsidRPr="00C52DB3">
        <w:rPr>
          <w:sz w:val="22"/>
          <w:szCs w:val="22"/>
        </w:rPr>
        <w:t xml:space="preserve"> kuna i novi plan iznosi </w:t>
      </w:r>
      <w:r w:rsidR="00467C95" w:rsidRPr="00C52DB3">
        <w:rPr>
          <w:sz w:val="22"/>
          <w:szCs w:val="22"/>
        </w:rPr>
        <w:t>6.444.245</w:t>
      </w:r>
      <w:r w:rsidRPr="00C52DB3">
        <w:rPr>
          <w:sz w:val="22"/>
          <w:szCs w:val="22"/>
        </w:rPr>
        <w:t xml:space="preserve"> kuna, a odnose se gotovo u cijelosti na vlastite prihode proračunskih korisnika. </w:t>
      </w:r>
    </w:p>
    <w:p w14:paraId="6F7CEC61" w14:textId="306FED2F" w:rsidR="002930F4" w:rsidRPr="00C52DB3" w:rsidRDefault="002930F4" w:rsidP="002930F4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Prihodi od prodaje proizvoda i robe te pruženih usluga proračunskih korisnika  planirani su u iznosu od  </w:t>
      </w:r>
      <w:r w:rsidR="00DF0946" w:rsidRPr="00C52DB3">
        <w:rPr>
          <w:sz w:val="22"/>
          <w:szCs w:val="22"/>
        </w:rPr>
        <w:t>2.343.120</w:t>
      </w:r>
      <w:r w:rsidRPr="00C52DB3">
        <w:rPr>
          <w:sz w:val="22"/>
          <w:szCs w:val="22"/>
        </w:rPr>
        <w:t xml:space="preserve"> kuna dok se na prihode Grada po ovoj osnovi odnosi </w:t>
      </w:r>
      <w:r w:rsidR="008003B2" w:rsidRPr="00C52DB3">
        <w:rPr>
          <w:sz w:val="22"/>
          <w:szCs w:val="22"/>
        </w:rPr>
        <w:t>3.499.875</w:t>
      </w:r>
      <w:r w:rsidRPr="00C52DB3">
        <w:rPr>
          <w:sz w:val="22"/>
          <w:szCs w:val="22"/>
        </w:rPr>
        <w:t xml:space="preserve"> kuna. Najveći dio ovih prihoda čine prihodi od pruženih usluga za Hrvatske vode u iznosu od 1.550.000 kuna, zatim prihodi od zakupa imovine (poslovni subjekti i štandovi) u </w:t>
      </w:r>
      <w:r w:rsidR="002E277B" w:rsidRPr="00C52DB3">
        <w:rPr>
          <w:sz w:val="22"/>
          <w:szCs w:val="22"/>
        </w:rPr>
        <w:t xml:space="preserve">iznosu od 1.214.875 </w:t>
      </w:r>
      <w:r w:rsidRPr="00C52DB3">
        <w:rPr>
          <w:sz w:val="22"/>
          <w:szCs w:val="22"/>
        </w:rPr>
        <w:t xml:space="preserve">kuna dok se na prihode od iznajmljivanja imovine odnosi </w:t>
      </w:r>
      <w:r w:rsidR="00E0682A" w:rsidRPr="00C52DB3">
        <w:rPr>
          <w:sz w:val="22"/>
          <w:szCs w:val="22"/>
        </w:rPr>
        <w:t xml:space="preserve">735.000 </w:t>
      </w:r>
      <w:r w:rsidRPr="00C52DB3">
        <w:rPr>
          <w:sz w:val="22"/>
          <w:szCs w:val="22"/>
        </w:rPr>
        <w:t xml:space="preserve">kuna.  </w:t>
      </w:r>
    </w:p>
    <w:p w14:paraId="26854884" w14:textId="21F0FD7C" w:rsidR="002930F4" w:rsidRPr="00C52DB3" w:rsidRDefault="002930F4" w:rsidP="002930F4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Prihodi od donacija su planirani u iznosu od 622.000 kuna pri čemu se najveći dio odnosi na donacije trgovačkih društava za projekt KA - kvart u iznosu od </w:t>
      </w:r>
      <w:r w:rsidR="001C1CA0" w:rsidRPr="00C52DB3">
        <w:rPr>
          <w:sz w:val="22"/>
          <w:szCs w:val="22"/>
        </w:rPr>
        <w:t xml:space="preserve">350.000 </w:t>
      </w:r>
      <w:r w:rsidRPr="00C52DB3">
        <w:rPr>
          <w:sz w:val="22"/>
          <w:szCs w:val="22"/>
        </w:rPr>
        <w:t xml:space="preserve">kuna  dok se na proračunske korisnike odnosi </w:t>
      </w:r>
      <w:r w:rsidR="001C1CA0" w:rsidRPr="00C52DB3">
        <w:rPr>
          <w:sz w:val="22"/>
          <w:szCs w:val="22"/>
        </w:rPr>
        <w:t>242.500</w:t>
      </w:r>
      <w:r w:rsidRPr="00C52DB3">
        <w:rPr>
          <w:sz w:val="22"/>
          <w:szCs w:val="22"/>
        </w:rPr>
        <w:t xml:space="preserve"> kuna prihoda od donacija. </w:t>
      </w:r>
    </w:p>
    <w:p w14:paraId="36AFCDFD" w14:textId="77777777" w:rsidR="007C2687" w:rsidRDefault="007C2687">
      <w:pPr>
        <w:ind w:firstLine="708"/>
        <w:jc w:val="both"/>
      </w:pPr>
    </w:p>
    <w:p w14:paraId="117E4106" w14:textId="2B699433" w:rsidR="007C2687" w:rsidRPr="00235F16" w:rsidRDefault="00407A1C" w:rsidP="00235F1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K</w:t>
      </w:r>
      <w:r w:rsidR="002A55AE" w:rsidRPr="00235F16">
        <w:rPr>
          <w:b/>
          <w:sz w:val="22"/>
          <w:szCs w:val="22"/>
        </w:rPr>
        <w:t xml:space="preserve">azne, </w:t>
      </w:r>
      <w:r w:rsidR="00235F16" w:rsidRPr="00235F16">
        <w:rPr>
          <w:b/>
          <w:sz w:val="22"/>
          <w:szCs w:val="22"/>
        </w:rPr>
        <w:t>upravne mjere i ostali prihodi</w:t>
      </w:r>
    </w:p>
    <w:p w14:paraId="33913C0D" w14:textId="77777777" w:rsidR="007C2687" w:rsidRDefault="007C2687">
      <w:pPr>
        <w:ind w:left="1080"/>
      </w:pPr>
    </w:p>
    <w:p w14:paraId="65B99364" w14:textId="02EA1884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Navedena skupina prihoda je  ovim izmjenama i dopunama proračuna planirana u iznosu</w:t>
      </w:r>
      <w:r w:rsidR="008E1296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većem za </w:t>
      </w:r>
      <w:r w:rsidR="001F19AE" w:rsidRPr="00C52DB3">
        <w:rPr>
          <w:sz w:val="22"/>
          <w:szCs w:val="22"/>
        </w:rPr>
        <w:t>100.000</w:t>
      </w:r>
      <w:r w:rsidRPr="00C52DB3">
        <w:rPr>
          <w:sz w:val="22"/>
          <w:szCs w:val="22"/>
        </w:rPr>
        <w:t xml:space="preserve"> kuna i iznosi </w:t>
      </w:r>
      <w:r w:rsidR="001F19AE" w:rsidRPr="00C52DB3">
        <w:rPr>
          <w:sz w:val="22"/>
          <w:szCs w:val="22"/>
        </w:rPr>
        <w:t>819.000</w:t>
      </w:r>
      <w:r w:rsidRPr="00C52DB3">
        <w:rPr>
          <w:sz w:val="22"/>
          <w:szCs w:val="22"/>
        </w:rPr>
        <w:t xml:space="preserve"> kuna, a odnosi se na naplatu prihoda od novčanih kazni (prekršajne kazne komunalnih redara)  u iznosu od 300.000 kuna,  prihode za naplaćene troškove prisilne naplate u iznosu od</w:t>
      </w:r>
      <w:r w:rsidR="00386D0C" w:rsidRPr="00C52DB3">
        <w:rPr>
          <w:sz w:val="22"/>
          <w:szCs w:val="22"/>
        </w:rPr>
        <w:t xml:space="preserve"> 5</w:t>
      </w:r>
      <w:r w:rsidRPr="00C52DB3">
        <w:rPr>
          <w:sz w:val="22"/>
          <w:szCs w:val="22"/>
        </w:rPr>
        <w:t xml:space="preserve">.000,00 kuna i ostale prihode u iznosu od </w:t>
      </w:r>
      <w:r w:rsidR="00FF4663" w:rsidRPr="00C52DB3">
        <w:rPr>
          <w:sz w:val="22"/>
          <w:szCs w:val="22"/>
        </w:rPr>
        <w:t>514.000</w:t>
      </w:r>
      <w:r w:rsidRPr="00C52DB3">
        <w:rPr>
          <w:sz w:val="22"/>
          <w:szCs w:val="22"/>
        </w:rPr>
        <w:t xml:space="preserve"> kuna (</w:t>
      </w:r>
      <w:r w:rsidRPr="00C52DB3">
        <w:rPr>
          <w:color w:val="000000"/>
          <w:sz w:val="22"/>
          <w:szCs w:val="22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1B5846E9" w14:textId="77777777" w:rsidR="007C2687" w:rsidRDefault="007C2687">
      <w:pPr>
        <w:ind w:firstLine="708"/>
        <w:jc w:val="both"/>
      </w:pPr>
    </w:p>
    <w:p w14:paraId="24A51B7C" w14:textId="77777777" w:rsidR="007C2687" w:rsidRDefault="00407A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60"/>
        </w:tabs>
        <w:ind w:left="720" w:hanging="72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2.2. PRIHODI OD PRODAJE NEFINANCIJSKE IMOVINE </w:t>
      </w:r>
    </w:p>
    <w:p w14:paraId="6D1C186B" w14:textId="77777777" w:rsidR="007C2687" w:rsidRDefault="007C2687">
      <w:pPr>
        <w:tabs>
          <w:tab w:val="left" w:pos="720"/>
          <w:tab w:val="left" w:pos="1080"/>
          <w:tab w:val="left" w:pos="1260"/>
        </w:tabs>
        <w:jc w:val="both"/>
      </w:pPr>
    </w:p>
    <w:p w14:paraId="69E1BFCC" w14:textId="15E8DD79" w:rsidR="007C2687" w:rsidRPr="00C52DB3" w:rsidRDefault="00407A1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>
        <w:rPr>
          <w:b/>
        </w:rPr>
        <w:tab/>
      </w:r>
      <w:r w:rsidRPr="00C52DB3">
        <w:rPr>
          <w:b/>
          <w:sz w:val="22"/>
          <w:szCs w:val="22"/>
        </w:rPr>
        <w:t xml:space="preserve">Prihodi od prodaje neproizvedene dugotrajne imovine </w:t>
      </w:r>
      <w:r w:rsidRPr="00C52DB3">
        <w:rPr>
          <w:sz w:val="22"/>
          <w:szCs w:val="22"/>
        </w:rPr>
        <w:t xml:space="preserve">planirani su u iznosu od </w:t>
      </w:r>
      <w:r w:rsidR="00FF4663" w:rsidRPr="00C52DB3">
        <w:rPr>
          <w:sz w:val="22"/>
          <w:szCs w:val="22"/>
        </w:rPr>
        <w:t>2.270.000</w:t>
      </w:r>
      <w:r w:rsidRPr="00C52DB3">
        <w:rPr>
          <w:sz w:val="22"/>
          <w:szCs w:val="22"/>
        </w:rPr>
        <w:t xml:space="preserve"> kuna, </w:t>
      </w:r>
      <w:r w:rsidR="00FF4663" w:rsidRPr="00C52DB3">
        <w:rPr>
          <w:sz w:val="22"/>
          <w:szCs w:val="22"/>
        </w:rPr>
        <w:t>što je na raz</w:t>
      </w:r>
      <w:r w:rsidR="003B73D2" w:rsidRPr="00C52DB3">
        <w:rPr>
          <w:sz w:val="22"/>
          <w:szCs w:val="22"/>
        </w:rPr>
        <w:t>ini planiranog Proračunom za 2021. godinu</w:t>
      </w:r>
      <w:r w:rsidR="00FD239F" w:rsidRPr="00C52DB3">
        <w:rPr>
          <w:sz w:val="22"/>
          <w:szCs w:val="22"/>
        </w:rPr>
        <w:t xml:space="preserve">, a najvećim dijelom se odnose na prihode od prodaje zemljišta u zoni Gornje Mekušje u iznosu od 2,2 mil. </w:t>
      </w:r>
      <w:r w:rsidR="007C42D4" w:rsidRPr="00C52DB3">
        <w:rPr>
          <w:sz w:val="22"/>
          <w:szCs w:val="22"/>
        </w:rPr>
        <w:t xml:space="preserve">kuna. </w:t>
      </w:r>
    </w:p>
    <w:p w14:paraId="1487E9ED" w14:textId="07077FC1" w:rsidR="007C2687" w:rsidRPr="00C52DB3" w:rsidRDefault="00407A1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C52DB3">
        <w:rPr>
          <w:sz w:val="22"/>
          <w:szCs w:val="22"/>
        </w:rPr>
        <w:tab/>
      </w:r>
      <w:r w:rsidRPr="00C52DB3">
        <w:rPr>
          <w:b/>
          <w:sz w:val="22"/>
          <w:szCs w:val="22"/>
        </w:rPr>
        <w:t>Prihodi od prodaje proizvedene dugotrajne imovine</w:t>
      </w:r>
      <w:r w:rsidRPr="00C52DB3">
        <w:rPr>
          <w:sz w:val="22"/>
          <w:szCs w:val="22"/>
        </w:rPr>
        <w:t xml:space="preserve"> planirani su u iznosu od </w:t>
      </w:r>
      <w:r w:rsidR="007927ED" w:rsidRPr="00C52DB3">
        <w:rPr>
          <w:sz w:val="22"/>
          <w:szCs w:val="22"/>
        </w:rPr>
        <w:t xml:space="preserve">2.378.700 </w:t>
      </w:r>
      <w:r w:rsidRPr="00C52DB3">
        <w:rPr>
          <w:sz w:val="22"/>
          <w:szCs w:val="22"/>
        </w:rPr>
        <w:t xml:space="preserve">kuna, a najveći dio se odnosi na prihode od prodaje građevinskih objekata (stanova) koji su planirani u iznosu od </w:t>
      </w:r>
      <w:r w:rsidR="007927ED" w:rsidRPr="00C52DB3">
        <w:rPr>
          <w:sz w:val="22"/>
          <w:szCs w:val="22"/>
        </w:rPr>
        <w:t>2.368.700</w:t>
      </w:r>
      <w:r w:rsidRPr="00C52DB3">
        <w:rPr>
          <w:sz w:val="22"/>
          <w:szCs w:val="22"/>
        </w:rPr>
        <w:t xml:space="preserve"> kuna dok prihodi od prodaje postrojenja i opreme iznose </w:t>
      </w:r>
      <w:r w:rsidR="007927ED" w:rsidRPr="00C52DB3">
        <w:rPr>
          <w:sz w:val="22"/>
          <w:szCs w:val="22"/>
        </w:rPr>
        <w:t>5</w:t>
      </w:r>
      <w:r w:rsidRPr="00C52DB3">
        <w:rPr>
          <w:sz w:val="22"/>
          <w:szCs w:val="22"/>
        </w:rPr>
        <w:t>.000 kuna, a prihodi od prodaje prijevoznih sredstava 5.000 kuna. Prihodi od prodaje stanova na kojim postoji stanarsko pravo uz obročnu otplatu na temelju ugovora iz ranijih godina planirani su u iznosu od 1,</w:t>
      </w:r>
      <w:r w:rsidR="00000E37" w:rsidRPr="00C52DB3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 mil. kuna, prihodi od prodaje gradskih stanova u iznosu od 1,</w:t>
      </w:r>
      <w:r w:rsidR="007659D6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 mil. kuna dok su prihodi od prodaje poslovnih objekata planirani u iznosu od 50.000 kuna. </w:t>
      </w:r>
    </w:p>
    <w:p w14:paraId="3D25E364" w14:textId="77777777" w:rsidR="007C2687" w:rsidRDefault="007C2687">
      <w:pPr>
        <w:tabs>
          <w:tab w:val="left" w:pos="720"/>
          <w:tab w:val="left" w:pos="1080"/>
          <w:tab w:val="left" w:pos="1260"/>
        </w:tabs>
        <w:jc w:val="both"/>
      </w:pPr>
    </w:p>
    <w:p w14:paraId="6F771A20" w14:textId="77C16842" w:rsidR="006F664D" w:rsidRDefault="00407A1C" w:rsidP="006F664D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2.3. PRIMICI OD FINANCIJSKE IMOVINE I ZADUŽIVANJA </w:t>
      </w:r>
    </w:p>
    <w:p w14:paraId="69F9E81C" w14:textId="77777777" w:rsidR="006F664D" w:rsidRDefault="006F664D" w:rsidP="006F664D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</w:p>
    <w:p w14:paraId="37D5B100" w14:textId="458676E0" w:rsidR="006F664D" w:rsidRPr="00C52DB3" w:rsidRDefault="00CD3357" w:rsidP="006F664D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6F664D" w:rsidRPr="00C52DB3">
        <w:rPr>
          <w:sz w:val="22"/>
          <w:szCs w:val="22"/>
        </w:rPr>
        <w:t xml:space="preserve">Prvim Izmjenama i dopunama Plana za 2021. godini </w:t>
      </w:r>
      <w:r w:rsidR="006F664D" w:rsidRPr="00C52DB3">
        <w:rPr>
          <w:bCs/>
          <w:sz w:val="22"/>
          <w:szCs w:val="22"/>
        </w:rPr>
        <w:t>Primici od financijske imovine i zaduživanja ostaju nepromijenjeni i njihov plan iznosi 27.084.781 kuna, a</w:t>
      </w:r>
      <w:r w:rsidR="006F664D" w:rsidRPr="00C52DB3">
        <w:rPr>
          <w:sz w:val="22"/>
          <w:szCs w:val="22"/>
        </w:rPr>
        <w:t xml:space="preserve"> odnosi se na sredstva namijenjena financiranju izgradnji komunalne infrastrukture u sklopu projekta Karlovac II u iznosu od 23,8 mil.kuna dok je 3,3 mil. kuna namijenjeno projektu kina Edison. </w:t>
      </w:r>
    </w:p>
    <w:p w14:paraId="4709165D" w14:textId="77777777" w:rsidR="007C2687" w:rsidRDefault="007C2687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</w:p>
    <w:p w14:paraId="42ABC587" w14:textId="77777777" w:rsidR="007C2687" w:rsidRDefault="00407A1C">
      <w:pPr>
        <w:ind w:firstLine="708"/>
        <w:rPr>
          <w:u w:val="single"/>
        </w:rPr>
      </w:pPr>
      <w:r w:rsidRPr="00C52DB3">
        <w:rPr>
          <w:b/>
          <w:u w:val="single"/>
        </w:rPr>
        <w:t>3. RASHODI I IZDACI</w:t>
      </w:r>
    </w:p>
    <w:p w14:paraId="52C59A6B" w14:textId="77777777" w:rsidR="007C2687" w:rsidRDefault="007C2687">
      <w:pPr>
        <w:ind w:firstLine="708"/>
        <w:rPr>
          <w:u w:val="single"/>
        </w:rPr>
      </w:pPr>
    </w:p>
    <w:p w14:paraId="01C1D490" w14:textId="1656602B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Prijedlogom prvih Izmjena Proračuna za 202</w:t>
      </w:r>
      <w:r w:rsidR="0025760D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 </w:t>
      </w:r>
      <w:r w:rsidR="0025760D" w:rsidRPr="00C52DB3">
        <w:rPr>
          <w:sz w:val="22"/>
          <w:szCs w:val="22"/>
        </w:rPr>
        <w:t xml:space="preserve">povećavaju </w:t>
      </w:r>
      <w:r w:rsidRPr="00C52DB3">
        <w:rPr>
          <w:sz w:val="22"/>
          <w:szCs w:val="22"/>
        </w:rPr>
        <w:t xml:space="preserve">se ukupni rashodi i izdaci  Proračuna za </w:t>
      </w:r>
      <w:r w:rsidR="007642E7" w:rsidRPr="00C52DB3">
        <w:rPr>
          <w:sz w:val="22"/>
          <w:szCs w:val="22"/>
        </w:rPr>
        <w:t>25,0</w:t>
      </w:r>
      <w:r w:rsidRPr="00C52DB3">
        <w:rPr>
          <w:sz w:val="22"/>
          <w:szCs w:val="22"/>
        </w:rPr>
        <w:t xml:space="preserve"> mil. kuna, što je </w:t>
      </w:r>
      <w:r w:rsidR="00CE7A4E" w:rsidRPr="00C52DB3">
        <w:rPr>
          <w:sz w:val="22"/>
          <w:szCs w:val="22"/>
        </w:rPr>
        <w:t xml:space="preserve">povećanje </w:t>
      </w:r>
      <w:r w:rsidRPr="00C52DB3">
        <w:rPr>
          <w:sz w:val="22"/>
          <w:szCs w:val="22"/>
        </w:rPr>
        <w:t xml:space="preserve">za </w:t>
      </w:r>
      <w:r w:rsidR="00CE7A4E" w:rsidRPr="00C52DB3">
        <w:rPr>
          <w:sz w:val="22"/>
          <w:szCs w:val="22"/>
        </w:rPr>
        <w:t>6,31</w:t>
      </w:r>
      <w:r w:rsidRPr="00C52DB3">
        <w:rPr>
          <w:sz w:val="22"/>
          <w:szCs w:val="22"/>
        </w:rPr>
        <w:t>% planiranih proračunskih rashoda i izdataka za 202</w:t>
      </w:r>
      <w:r w:rsidR="00CE7A4E" w:rsidRPr="00C52DB3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godinu i novi plan uravnotežen je s prihodima u iznosu </w:t>
      </w:r>
      <w:r w:rsidR="003E33E0" w:rsidRPr="00C52DB3">
        <w:rPr>
          <w:color w:val="000000"/>
          <w:sz w:val="22"/>
          <w:szCs w:val="22"/>
        </w:rPr>
        <w:t>421.713.333</w:t>
      </w:r>
      <w:r w:rsidRPr="00C52DB3">
        <w:rPr>
          <w:color w:val="000000"/>
          <w:sz w:val="22"/>
          <w:szCs w:val="22"/>
        </w:rPr>
        <w:t xml:space="preserve"> </w:t>
      </w:r>
      <w:r w:rsidRPr="00C52DB3">
        <w:rPr>
          <w:sz w:val="22"/>
          <w:szCs w:val="22"/>
        </w:rPr>
        <w:t>kuna.</w:t>
      </w:r>
    </w:p>
    <w:p w14:paraId="364C19FF" w14:textId="0FB7013A" w:rsidR="007C2687" w:rsidRPr="00C52DB3" w:rsidRDefault="002B7EA4" w:rsidP="00632423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Rashodi poslovanja planirani su u 2021. godini u iznosu od 293.699.657 kuna i veći su za 10,4 mil.kuna u odnosu na Pr</w:t>
      </w:r>
      <w:r w:rsidR="00632423" w:rsidRPr="00C52DB3">
        <w:rPr>
          <w:sz w:val="22"/>
          <w:szCs w:val="22"/>
        </w:rPr>
        <w:t xml:space="preserve">oračun za 2021. godinu, </w:t>
      </w:r>
      <w:r w:rsidRPr="00C52DB3">
        <w:rPr>
          <w:sz w:val="22"/>
          <w:szCs w:val="22"/>
        </w:rPr>
        <w:t xml:space="preserve"> rashodi za nabavu nefinancijske imovine planirani su u iznosu</w:t>
      </w:r>
      <w:r w:rsidR="00632423" w:rsidRPr="00C52DB3">
        <w:rPr>
          <w:sz w:val="22"/>
          <w:szCs w:val="22"/>
        </w:rPr>
        <w:t xml:space="preserve"> većem za 10,9 mil.kuna i novi plan iznosi </w:t>
      </w:r>
      <w:r w:rsidRPr="00C52DB3">
        <w:rPr>
          <w:sz w:val="22"/>
          <w:szCs w:val="22"/>
        </w:rPr>
        <w:t xml:space="preserve"> </w:t>
      </w:r>
      <w:r w:rsidR="00632423" w:rsidRPr="00C52DB3">
        <w:rPr>
          <w:sz w:val="22"/>
          <w:szCs w:val="22"/>
        </w:rPr>
        <w:t xml:space="preserve">116.370.625 </w:t>
      </w:r>
      <w:r w:rsidRPr="00C52DB3">
        <w:rPr>
          <w:sz w:val="22"/>
          <w:szCs w:val="22"/>
        </w:rPr>
        <w:t xml:space="preserve">kuna dok su izdaci za financijsku imovinu i otplatu zajmova planirani u iznosu od </w:t>
      </w:r>
      <w:r w:rsidR="00632423" w:rsidRPr="00C52DB3">
        <w:rPr>
          <w:sz w:val="22"/>
          <w:szCs w:val="22"/>
        </w:rPr>
        <w:t>11.643.051</w:t>
      </w:r>
      <w:r w:rsidRPr="00C52DB3">
        <w:rPr>
          <w:sz w:val="22"/>
          <w:szCs w:val="22"/>
        </w:rPr>
        <w:t xml:space="preserve"> kuna </w:t>
      </w:r>
      <w:r w:rsidR="00632423" w:rsidRPr="00C52DB3">
        <w:rPr>
          <w:sz w:val="22"/>
          <w:szCs w:val="22"/>
        </w:rPr>
        <w:t xml:space="preserve">i veći su za 3,6 mil.kuna u odnosu na početni plan za 2021. godinu. </w:t>
      </w:r>
    </w:p>
    <w:p w14:paraId="208E09BF" w14:textId="77777777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U nastavku se daje prikaz promjena na osnovnim skupinama rashoda i izdataka u odnosu na prethodni plan Proračuna.</w:t>
      </w:r>
    </w:p>
    <w:p w14:paraId="04189ED6" w14:textId="77777777" w:rsidR="007C2687" w:rsidRDefault="007C2687">
      <w:pPr>
        <w:ind w:firstLine="708"/>
        <w:jc w:val="both"/>
      </w:pPr>
    </w:p>
    <w:p w14:paraId="3F921EEE" w14:textId="14D69C95" w:rsidR="007C2687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t>Tablica 3. Planirani rashodi i izdaci Proračuna Grada Karlovca za 202</w:t>
      </w:r>
      <w:r w:rsidR="0063242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godinu i</w:t>
      </w:r>
    </w:p>
    <w:p w14:paraId="63B96A39" w14:textId="73BFCA7D" w:rsidR="007C2687" w:rsidRDefault="00407A1C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prijedlog povećanja/smanjenja</w:t>
      </w:r>
    </w:p>
    <w:p w14:paraId="1FC80078" w14:textId="77777777" w:rsidR="009620E0" w:rsidRDefault="009620E0">
      <w:pPr>
        <w:rPr>
          <w:sz w:val="22"/>
          <w:szCs w:val="22"/>
        </w:rPr>
      </w:pPr>
    </w:p>
    <w:p w14:paraId="5B2CFDC6" w14:textId="097C5753" w:rsidR="007C2687" w:rsidRDefault="00D85118">
      <w:pPr>
        <w:rPr>
          <w:sz w:val="22"/>
          <w:szCs w:val="22"/>
        </w:rPr>
      </w:pPr>
      <w:r w:rsidRPr="00D85118">
        <w:drawing>
          <wp:inline distT="0" distB="0" distL="0" distR="0" wp14:anchorId="165FE4E2" wp14:editId="0C6650BD">
            <wp:extent cx="6119291" cy="33485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71" cy="33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7270" w14:textId="2483D769" w:rsidR="007C2687" w:rsidRDefault="007C2687">
      <w:pPr>
        <w:rPr>
          <w:sz w:val="22"/>
          <w:szCs w:val="22"/>
        </w:rPr>
      </w:pPr>
    </w:p>
    <w:p w14:paraId="5A0326E6" w14:textId="77777777" w:rsidR="007C2687" w:rsidRDefault="007C2687">
      <w:pPr>
        <w:jc w:val="both"/>
        <w:rPr>
          <w:u w:val="single"/>
        </w:rPr>
      </w:pPr>
    </w:p>
    <w:p w14:paraId="45F83B31" w14:textId="77777777" w:rsidR="007C2687" w:rsidRDefault="00407A1C">
      <w:pPr>
        <w:ind w:firstLine="708"/>
        <w:jc w:val="both"/>
        <w:rPr>
          <w:u w:val="single"/>
        </w:rPr>
      </w:pPr>
      <w:r>
        <w:rPr>
          <w:b/>
          <w:u w:val="single"/>
        </w:rPr>
        <w:t>3.1</w:t>
      </w:r>
      <w:r>
        <w:rPr>
          <w:u w:val="single"/>
        </w:rPr>
        <w:t xml:space="preserve">. </w:t>
      </w:r>
      <w:r>
        <w:rPr>
          <w:b/>
          <w:u w:val="single"/>
        </w:rPr>
        <w:t>RASHODI POSLOVANJA</w:t>
      </w:r>
    </w:p>
    <w:p w14:paraId="5F03A762" w14:textId="77777777" w:rsidR="007C2687" w:rsidRDefault="007C2687">
      <w:pPr>
        <w:jc w:val="both"/>
      </w:pPr>
    </w:p>
    <w:p w14:paraId="28FDB2F6" w14:textId="77777777" w:rsidR="00F51D31" w:rsidRDefault="00407A1C">
      <w:pPr>
        <w:jc w:val="both"/>
        <w:rPr>
          <w:sz w:val="22"/>
          <w:szCs w:val="22"/>
        </w:rPr>
      </w:pPr>
      <w:r>
        <w:rPr>
          <w:b/>
        </w:rPr>
        <w:tab/>
      </w:r>
      <w:r w:rsidRPr="00F51D31">
        <w:rPr>
          <w:b/>
          <w:sz w:val="22"/>
          <w:szCs w:val="22"/>
        </w:rPr>
        <w:t>Rashodi poslovanja</w:t>
      </w:r>
      <w:r w:rsidRPr="00F51D31">
        <w:rPr>
          <w:sz w:val="22"/>
          <w:szCs w:val="22"/>
        </w:rPr>
        <w:t xml:space="preserve"> planirani su prvim Izmjenama i dopunama  Proračuna Grada Karlovca u 202</w:t>
      </w:r>
      <w:r w:rsidR="00632423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 xml:space="preserve">. godini u ukupnom iznosu od </w:t>
      </w:r>
      <w:r w:rsidR="00632423" w:rsidRPr="00F51D31">
        <w:rPr>
          <w:sz w:val="22"/>
          <w:szCs w:val="22"/>
        </w:rPr>
        <w:t>293.699.</w:t>
      </w:r>
      <w:r w:rsidR="00A9326D" w:rsidRPr="00F51D31">
        <w:rPr>
          <w:sz w:val="22"/>
          <w:szCs w:val="22"/>
        </w:rPr>
        <w:t>657</w:t>
      </w:r>
      <w:r w:rsidRPr="00F51D31">
        <w:rPr>
          <w:sz w:val="22"/>
          <w:szCs w:val="22"/>
        </w:rPr>
        <w:t xml:space="preserve"> kuna što je za </w:t>
      </w:r>
      <w:r w:rsidR="00A9326D" w:rsidRPr="00F51D31">
        <w:rPr>
          <w:sz w:val="22"/>
          <w:szCs w:val="22"/>
        </w:rPr>
        <w:t>3,68</w:t>
      </w:r>
      <w:r w:rsidRPr="00F51D31">
        <w:rPr>
          <w:sz w:val="22"/>
          <w:szCs w:val="22"/>
        </w:rPr>
        <w:t xml:space="preserve">% </w:t>
      </w:r>
      <w:r w:rsidR="00A9326D" w:rsidRPr="00F51D31">
        <w:rPr>
          <w:sz w:val="22"/>
          <w:szCs w:val="22"/>
        </w:rPr>
        <w:t>više</w:t>
      </w:r>
      <w:r w:rsidRPr="00F51D31">
        <w:rPr>
          <w:sz w:val="22"/>
          <w:szCs w:val="22"/>
        </w:rPr>
        <w:t xml:space="preserve"> u odnosu na Plan za 202</w:t>
      </w:r>
      <w:r w:rsidR="00A9326D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>. godinu.</w:t>
      </w:r>
    </w:p>
    <w:p w14:paraId="2A39399D" w14:textId="79F78D89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ab/>
      </w:r>
    </w:p>
    <w:p w14:paraId="7063FBCC" w14:textId="77777777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            Predloženi rashodi poslovanje planirani su po skupinama rashoda i izdataka kako slijedi:</w:t>
      </w:r>
    </w:p>
    <w:p w14:paraId="46BFB10D" w14:textId="6C4D1698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Rashodi za zaposlene </w:t>
      </w:r>
      <w:r w:rsidRPr="00F51D31">
        <w:rPr>
          <w:sz w:val="22"/>
          <w:szCs w:val="22"/>
        </w:rPr>
        <w:t xml:space="preserve">(plaće, ostali rashodi za zaposlene, doprinosi koji se odnose ukupno na djelatnike Gradske uprave i proračunske korisnike), planirani su u ukupnom iznosu od </w:t>
      </w:r>
      <w:r w:rsidR="00A9326D" w:rsidRPr="00F51D31">
        <w:rPr>
          <w:sz w:val="22"/>
          <w:szCs w:val="22"/>
        </w:rPr>
        <w:t>140.539</w:t>
      </w:r>
      <w:r w:rsidR="00EE19C8" w:rsidRPr="00F51D31">
        <w:rPr>
          <w:sz w:val="22"/>
          <w:szCs w:val="22"/>
        </w:rPr>
        <w:t>.843</w:t>
      </w:r>
      <w:r w:rsidRPr="00F51D31">
        <w:rPr>
          <w:sz w:val="22"/>
          <w:szCs w:val="22"/>
        </w:rPr>
        <w:t xml:space="preserve"> kuna, što je za </w:t>
      </w:r>
      <w:r w:rsidR="00EE19C8" w:rsidRPr="00F51D31">
        <w:rPr>
          <w:sz w:val="22"/>
          <w:szCs w:val="22"/>
        </w:rPr>
        <w:t>1,5</w:t>
      </w:r>
      <w:r w:rsidRPr="00F51D31">
        <w:rPr>
          <w:sz w:val="22"/>
          <w:szCs w:val="22"/>
        </w:rPr>
        <w:t xml:space="preserve"> mil. kuna</w:t>
      </w:r>
      <w:r w:rsidR="00EE19C8" w:rsidRPr="00F51D31">
        <w:rPr>
          <w:sz w:val="22"/>
          <w:szCs w:val="22"/>
        </w:rPr>
        <w:t xml:space="preserve"> više</w:t>
      </w:r>
      <w:r w:rsidRPr="00F51D31">
        <w:rPr>
          <w:sz w:val="22"/>
          <w:szCs w:val="22"/>
        </w:rPr>
        <w:t xml:space="preserve"> u odnosu na plan za 202</w:t>
      </w:r>
      <w:r w:rsidR="00EE19C8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 xml:space="preserve">. godinu. U strukturi ukupnih rashoda i izdataka čine </w:t>
      </w:r>
      <w:r w:rsidR="009F6CEA" w:rsidRPr="00F51D31">
        <w:rPr>
          <w:sz w:val="22"/>
          <w:szCs w:val="22"/>
        </w:rPr>
        <w:t>33,</w:t>
      </w:r>
      <w:r w:rsidR="006564CD" w:rsidRPr="00F51D31">
        <w:rPr>
          <w:sz w:val="22"/>
          <w:szCs w:val="22"/>
        </w:rPr>
        <w:t>33</w:t>
      </w:r>
      <w:r w:rsidRPr="00F51D31">
        <w:rPr>
          <w:sz w:val="22"/>
          <w:szCs w:val="22"/>
        </w:rPr>
        <w:t xml:space="preserve">%. Od toga su planirani rashodi za zaposlene u Gradskoj upravi u iznosu od </w:t>
      </w:r>
      <w:r w:rsidR="004D589F" w:rsidRPr="00F51D31">
        <w:rPr>
          <w:sz w:val="22"/>
          <w:szCs w:val="22"/>
        </w:rPr>
        <w:t>22,</w:t>
      </w:r>
      <w:r w:rsidR="00AA5E89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 xml:space="preserve"> mil.kuna, što je za </w:t>
      </w:r>
      <w:r w:rsidR="00AA5E89" w:rsidRPr="00091AA7">
        <w:rPr>
          <w:sz w:val="22"/>
          <w:szCs w:val="22"/>
        </w:rPr>
        <w:t>385.157 kuna</w:t>
      </w:r>
      <w:r w:rsidR="00AA5E89" w:rsidRPr="00F51D31">
        <w:rPr>
          <w:sz w:val="22"/>
          <w:szCs w:val="22"/>
        </w:rPr>
        <w:t xml:space="preserve"> više</w:t>
      </w:r>
      <w:r w:rsidRPr="00F51D31">
        <w:rPr>
          <w:sz w:val="22"/>
          <w:szCs w:val="22"/>
        </w:rPr>
        <w:t xml:space="preserve"> u odnosu na planirane rashode za 202</w:t>
      </w:r>
      <w:r w:rsidR="00AA5E89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 xml:space="preserve">. godinu. Plan rashoda za zaposlene u Gradskoj upravi odnosi se na plaće (bruto) u iznosu od </w:t>
      </w:r>
      <w:r w:rsidR="008C761E" w:rsidRPr="00F51D31">
        <w:rPr>
          <w:sz w:val="22"/>
          <w:szCs w:val="22"/>
        </w:rPr>
        <w:t>17,7</w:t>
      </w:r>
      <w:r w:rsidRPr="00F51D31">
        <w:rPr>
          <w:sz w:val="22"/>
          <w:szCs w:val="22"/>
        </w:rPr>
        <w:t xml:space="preserve"> mil. kuna, ostali rashodi za zaposlene planirani su u iznosu od </w:t>
      </w:r>
      <w:r w:rsidR="00FB59FF" w:rsidRPr="00F51D31">
        <w:rPr>
          <w:sz w:val="22"/>
          <w:szCs w:val="22"/>
        </w:rPr>
        <w:t>1,5</w:t>
      </w:r>
      <w:r w:rsidRPr="00F51D31">
        <w:rPr>
          <w:sz w:val="22"/>
          <w:szCs w:val="22"/>
        </w:rPr>
        <w:t xml:space="preserve"> mil. kuna dok su doprinosi na plaću planirani u iznosu od 2.</w:t>
      </w:r>
      <w:r w:rsidR="005530D6" w:rsidRPr="00F51D31">
        <w:rPr>
          <w:sz w:val="22"/>
          <w:szCs w:val="22"/>
        </w:rPr>
        <w:t>926.196</w:t>
      </w:r>
      <w:r w:rsidRPr="00F51D31">
        <w:rPr>
          <w:sz w:val="22"/>
          <w:szCs w:val="22"/>
        </w:rPr>
        <w:t xml:space="preserve"> kuna. </w:t>
      </w:r>
    </w:p>
    <w:p w14:paraId="2CBF59F2" w14:textId="77777777" w:rsidR="007C2687" w:rsidRPr="00F51D31" w:rsidRDefault="007C2687" w:rsidP="007A3C07">
      <w:pPr>
        <w:jc w:val="both"/>
        <w:rPr>
          <w:sz w:val="22"/>
          <w:szCs w:val="22"/>
        </w:rPr>
      </w:pPr>
    </w:p>
    <w:p w14:paraId="43EA6258" w14:textId="0ED104E5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Materijalni rashodi </w:t>
      </w:r>
      <w:r w:rsidRPr="00F51D31">
        <w:rPr>
          <w:sz w:val="22"/>
          <w:szCs w:val="22"/>
        </w:rPr>
        <w:t xml:space="preserve">(naknade troškova zaposlenima, rashodi za materijal i energiju, rashodi za usluge i ostali nespomenuti rashodi poslovanja) planirani su u iznosu od </w:t>
      </w:r>
      <w:r w:rsidR="00DC787C" w:rsidRPr="00F51D31">
        <w:rPr>
          <w:sz w:val="22"/>
          <w:szCs w:val="22"/>
        </w:rPr>
        <w:t>114.057.014</w:t>
      </w:r>
      <w:r w:rsidRPr="00F51D31">
        <w:rPr>
          <w:sz w:val="22"/>
          <w:szCs w:val="22"/>
        </w:rPr>
        <w:t xml:space="preserve"> kuna i </w:t>
      </w:r>
      <w:r w:rsidR="007A3C07" w:rsidRPr="00F51D31">
        <w:rPr>
          <w:sz w:val="22"/>
          <w:szCs w:val="22"/>
        </w:rPr>
        <w:t xml:space="preserve">veći </w:t>
      </w:r>
      <w:r w:rsidRPr="00F51D31">
        <w:rPr>
          <w:sz w:val="22"/>
          <w:szCs w:val="22"/>
        </w:rPr>
        <w:t xml:space="preserve">su za </w:t>
      </w:r>
      <w:r w:rsidR="00103C42" w:rsidRPr="00F51D31">
        <w:rPr>
          <w:sz w:val="22"/>
          <w:szCs w:val="22"/>
        </w:rPr>
        <w:t>6,8</w:t>
      </w:r>
      <w:r w:rsidRPr="00F51D31">
        <w:rPr>
          <w:sz w:val="22"/>
          <w:szCs w:val="22"/>
        </w:rPr>
        <w:t xml:space="preserve"> mil. kuna </w:t>
      </w:r>
      <w:r w:rsidRPr="00F51D31">
        <w:rPr>
          <w:sz w:val="22"/>
          <w:szCs w:val="22"/>
        </w:rPr>
        <w:lastRenderedPageBreak/>
        <w:t>u odnosu na Plan za 202</w:t>
      </w:r>
      <w:r w:rsidR="00103C42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 xml:space="preserve">. godinu. 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 upravne, administrativne i sudske pristojbe i ostali slični rashodi. U ukupnim rashodima i izdacima u Proračunu Grada Karlovca sudjeluju s </w:t>
      </w:r>
      <w:r w:rsidR="000611F5" w:rsidRPr="00F51D31">
        <w:rPr>
          <w:sz w:val="22"/>
          <w:szCs w:val="22"/>
        </w:rPr>
        <w:t>27,05</w:t>
      </w:r>
      <w:r w:rsidRPr="00F51D31">
        <w:rPr>
          <w:sz w:val="22"/>
          <w:szCs w:val="22"/>
        </w:rPr>
        <w:t>%.</w:t>
      </w:r>
    </w:p>
    <w:p w14:paraId="11CBA41C" w14:textId="00CDEA09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      </w:t>
      </w:r>
      <w:r w:rsidRPr="00F51D31">
        <w:rPr>
          <w:sz w:val="22"/>
          <w:szCs w:val="22"/>
        </w:rPr>
        <w:tab/>
        <w:t xml:space="preserve">Najveći dio  rashoda odnosi se na rashode za usluge u iznosu od </w:t>
      </w:r>
      <w:r w:rsidR="00B35D53" w:rsidRPr="00F51D31">
        <w:rPr>
          <w:sz w:val="22"/>
          <w:szCs w:val="22"/>
        </w:rPr>
        <w:t>74.9</w:t>
      </w:r>
      <w:r w:rsidR="00912C23" w:rsidRPr="00F51D31">
        <w:rPr>
          <w:sz w:val="22"/>
          <w:szCs w:val="22"/>
        </w:rPr>
        <w:t xml:space="preserve">84.220 </w:t>
      </w:r>
      <w:r w:rsidRPr="00F51D31">
        <w:rPr>
          <w:sz w:val="22"/>
          <w:szCs w:val="22"/>
        </w:rPr>
        <w:t xml:space="preserve">kuna (zakupnine, usluge tekućeg i investicijskog održavanja objekata, komunalne usluge, održavanje komunalne infrastrukture, usluge promidžbe i informiranja, intelektualne usluge i druge usluge) što je </w:t>
      </w:r>
      <w:r w:rsidR="00EF07C1" w:rsidRPr="00F51D31">
        <w:rPr>
          <w:sz w:val="22"/>
          <w:szCs w:val="22"/>
        </w:rPr>
        <w:t xml:space="preserve">povećanje </w:t>
      </w:r>
      <w:r w:rsidRPr="00F51D31">
        <w:rPr>
          <w:sz w:val="22"/>
          <w:szCs w:val="22"/>
        </w:rPr>
        <w:t xml:space="preserve">za </w:t>
      </w:r>
      <w:r w:rsidR="00EF07C1" w:rsidRPr="00F51D31">
        <w:rPr>
          <w:sz w:val="22"/>
          <w:szCs w:val="22"/>
        </w:rPr>
        <w:t>2.</w:t>
      </w:r>
      <w:r w:rsidR="00912C23" w:rsidRPr="00F51D31">
        <w:rPr>
          <w:sz w:val="22"/>
          <w:szCs w:val="22"/>
        </w:rPr>
        <w:t>876.351</w:t>
      </w:r>
      <w:r w:rsidR="00EF07C1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kuna, zatim na rashode za materijal i energiju u iznosu od </w:t>
      </w:r>
      <w:r w:rsidR="00EF07C1" w:rsidRPr="00F51D31">
        <w:rPr>
          <w:sz w:val="22"/>
          <w:szCs w:val="22"/>
        </w:rPr>
        <w:t>23.891.521</w:t>
      </w:r>
      <w:r w:rsidRPr="00F51D31">
        <w:rPr>
          <w:sz w:val="22"/>
          <w:szCs w:val="22"/>
        </w:rPr>
        <w:t xml:space="preserve"> kuna (troškovi energije, uredski materijal, sitni inventar i drugi materijalni rashodi) što je </w:t>
      </w:r>
      <w:r w:rsidR="00EF07C1" w:rsidRPr="00F51D31">
        <w:rPr>
          <w:sz w:val="22"/>
          <w:szCs w:val="22"/>
        </w:rPr>
        <w:t xml:space="preserve">povećanje </w:t>
      </w:r>
      <w:r w:rsidRPr="00F51D31">
        <w:rPr>
          <w:sz w:val="22"/>
          <w:szCs w:val="22"/>
        </w:rPr>
        <w:t xml:space="preserve">za </w:t>
      </w:r>
      <w:r w:rsidR="00EF07C1" w:rsidRPr="00F51D31">
        <w:rPr>
          <w:sz w:val="22"/>
          <w:szCs w:val="22"/>
        </w:rPr>
        <w:t>1.861.463</w:t>
      </w:r>
      <w:r w:rsidRPr="00F51D31">
        <w:rPr>
          <w:sz w:val="22"/>
          <w:szCs w:val="22"/>
        </w:rPr>
        <w:t xml:space="preserve"> kuna, ostali nespomenuti rashodi poslovanja veći su za </w:t>
      </w:r>
      <w:r w:rsidR="0004616A" w:rsidRPr="00F51D31">
        <w:rPr>
          <w:sz w:val="22"/>
          <w:szCs w:val="22"/>
        </w:rPr>
        <w:t>2.158.685</w:t>
      </w:r>
      <w:r w:rsidRPr="00F51D31">
        <w:rPr>
          <w:sz w:val="22"/>
          <w:szCs w:val="22"/>
        </w:rPr>
        <w:t xml:space="preserve"> kuna i iznose </w:t>
      </w:r>
      <w:r w:rsidR="0004616A" w:rsidRPr="00F51D31">
        <w:rPr>
          <w:sz w:val="22"/>
          <w:szCs w:val="22"/>
        </w:rPr>
        <w:t xml:space="preserve">8.046.600 </w:t>
      </w:r>
      <w:r w:rsidRPr="00F51D31">
        <w:rPr>
          <w:sz w:val="22"/>
          <w:szCs w:val="22"/>
        </w:rPr>
        <w:t xml:space="preserve">kuna, naknade troškova zaposlenima planirane su u iznosu od </w:t>
      </w:r>
      <w:r w:rsidR="0004616A" w:rsidRPr="00F51D31">
        <w:rPr>
          <w:sz w:val="22"/>
          <w:szCs w:val="22"/>
        </w:rPr>
        <w:t>7.037.873</w:t>
      </w:r>
      <w:r w:rsidRPr="00F51D31">
        <w:rPr>
          <w:sz w:val="22"/>
          <w:szCs w:val="22"/>
        </w:rPr>
        <w:t xml:space="preserve"> kuna i manje su za </w:t>
      </w:r>
      <w:r w:rsidR="0004616A" w:rsidRPr="00F51D31">
        <w:rPr>
          <w:sz w:val="22"/>
          <w:szCs w:val="22"/>
        </w:rPr>
        <w:t>62.344</w:t>
      </w:r>
      <w:r w:rsidRPr="00F51D31">
        <w:rPr>
          <w:sz w:val="22"/>
          <w:szCs w:val="22"/>
        </w:rPr>
        <w:t xml:space="preserve"> kuna dok su naknade troškova osobama izvan radnog odnosa (doprinosi za volontere) planirane u iznosu manjem za </w:t>
      </w:r>
      <w:r w:rsidR="008B6A7E" w:rsidRPr="00F51D31">
        <w:rPr>
          <w:sz w:val="22"/>
          <w:szCs w:val="22"/>
        </w:rPr>
        <w:t>46.000</w:t>
      </w:r>
      <w:r w:rsidRPr="00F51D31">
        <w:rPr>
          <w:sz w:val="22"/>
          <w:szCs w:val="22"/>
        </w:rPr>
        <w:t xml:space="preserve"> kuna i iznose </w:t>
      </w:r>
      <w:r w:rsidR="008B6A7E" w:rsidRPr="00F51D31">
        <w:rPr>
          <w:sz w:val="22"/>
          <w:szCs w:val="22"/>
        </w:rPr>
        <w:t>96.800</w:t>
      </w:r>
      <w:r w:rsidRPr="00F51D31">
        <w:rPr>
          <w:sz w:val="22"/>
          <w:szCs w:val="22"/>
        </w:rPr>
        <w:t xml:space="preserve"> kuna.</w:t>
      </w:r>
    </w:p>
    <w:p w14:paraId="4C638D5A" w14:textId="77777777" w:rsidR="007C2687" w:rsidRPr="00F51D31" w:rsidRDefault="007C2687">
      <w:pPr>
        <w:jc w:val="both"/>
        <w:rPr>
          <w:sz w:val="22"/>
          <w:szCs w:val="22"/>
        </w:rPr>
      </w:pPr>
    </w:p>
    <w:p w14:paraId="2232A4F7" w14:textId="36CB2379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Financijski rashodi </w:t>
      </w:r>
      <w:r w:rsidRPr="00F51D31">
        <w:rPr>
          <w:sz w:val="22"/>
          <w:szCs w:val="22"/>
        </w:rPr>
        <w:t xml:space="preserve">(kamate za primljene zajmove i ostali financijski rashodi) planirani su u iznosu od </w:t>
      </w:r>
      <w:r w:rsidR="002253E7" w:rsidRPr="00F51D31">
        <w:rPr>
          <w:sz w:val="22"/>
          <w:szCs w:val="22"/>
        </w:rPr>
        <w:t>1.340.700</w:t>
      </w:r>
      <w:r w:rsidRPr="00F51D31">
        <w:rPr>
          <w:sz w:val="22"/>
          <w:szCs w:val="22"/>
        </w:rPr>
        <w:t xml:space="preserve"> kuna i ovim izmjenama su</w:t>
      </w:r>
      <w:r w:rsidR="002253E7" w:rsidRPr="00F51D31">
        <w:rPr>
          <w:sz w:val="22"/>
          <w:szCs w:val="22"/>
        </w:rPr>
        <w:t xml:space="preserve"> smanjeni </w:t>
      </w:r>
      <w:r w:rsidRPr="00F51D31">
        <w:rPr>
          <w:sz w:val="22"/>
          <w:szCs w:val="22"/>
        </w:rPr>
        <w:t xml:space="preserve">za </w:t>
      </w:r>
      <w:r w:rsidR="000B1833" w:rsidRPr="00F51D31">
        <w:rPr>
          <w:sz w:val="22"/>
          <w:szCs w:val="22"/>
        </w:rPr>
        <w:t>35.300</w:t>
      </w:r>
      <w:r w:rsidRPr="00F51D31">
        <w:rPr>
          <w:sz w:val="22"/>
          <w:szCs w:val="22"/>
        </w:rPr>
        <w:t xml:space="preserve"> kuna pri čemu kamate za primljene kredite i zajmove iznose </w:t>
      </w:r>
      <w:r w:rsidR="000B1833" w:rsidRPr="00F51D31">
        <w:rPr>
          <w:sz w:val="22"/>
          <w:szCs w:val="22"/>
        </w:rPr>
        <w:t>920.000</w:t>
      </w:r>
      <w:r w:rsidRPr="00F51D31">
        <w:rPr>
          <w:sz w:val="22"/>
          <w:szCs w:val="22"/>
        </w:rPr>
        <w:t xml:space="preserve"> kuna dok su ostali financijski rashodi planirani u iznosu od </w:t>
      </w:r>
      <w:r w:rsidR="000B1833" w:rsidRPr="00F51D31">
        <w:rPr>
          <w:sz w:val="22"/>
          <w:szCs w:val="22"/>
        </w:rPr>
        <w:t>420.700</w:t>
      </w:r>
      <w:r w:rsidRPr="00F51D31">
        <w:rPr>
          <w:sz w:val="22"/>
          <w:szCs w:val="22"/>
        </w:rPr>
        <w:t xml:space="preserve"> kuna, a obuhvaćaju rashode za bankarske usluge, usluge platnog prometa i kamate i naknade koje su proizašle iz drugih ugovornih odnosa.</w:t>
      </w:r>
    </w:p>
    <w:p w14:paraId="0BEF6775" w14:textId="77777777" w:rsidR="007C2687" w:rsidRPr="00F51D31" w:rsidRDefault="007C2687">
      <w:pPr>
        <w:jc w:val="both"/>
        <w:rPr>
          <w:sz w:val="22"/>
          <w:szCs w:val="22"/>
        </w:rPr>
      </w:pPr>
    </w:p>
    <w:p w14:paraId="7A60B12B" w14:textId="2B1AE85D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Subvencije </w:t>
      </w:r>
      <w:r w:rsidRPr="00F51D31">
        <w:rPr>
          <w:sz w:val="22"/>
          <w:szCs w:val="22"/>
        </w:rPr>
        <w:t xml:space="preserve">(subvencije trgovačkim društvima u javnom sektoru i subvencije trgovačkim društvima, obrtnicima i malim i srednjim poduzetnicima i poljoprivrednicima) ovim izmjenama iznose </w:t>
      </w:r>
      <w:r w:rsidR="000B1833" w:rsidRPr="00F51D31">
        <w:rPr>
          <w:sz w:val="22"/>
          <w:szCs w:val="22"/>
        </w:rPr>
        <w:t>4.860.693</w:t>
      </w:r>
      <w:r w:rsidRPr="00F51D31">
        <w:rPr>
          <w:sz w:val="22"/>
          <w:szCs w:val="22"/>
        </w:rPr>
        <w:t xml:space="preserve"> kuna, u ukupnim rashodima i izdacima sudjeluju s 1,</w:t>
      </w:r>
      <w:r w:rsidR="008044C5" w:rsidRPr="00F51D31">
        <w:rPr>
          <w:sz w:val="22"/>
          <w:szCs w:val="22"/>
        </w:rPr>
        <w:t>15</w:t>
      </w:r>
      <w:r w:rsidRPr="00F51D31">
        <w:rPr>
          <w:sz w:val="22"/>
          <w:szCs w:val="22"/>
        </w:rPr>
        <w:t xml:space="preserve">%, pri čemu su subvencije Hrvatskom radio Karlovcu d.o.o. planirane u iznosu od 400.000 kuna, a subvencije trgovačkim društvima, zadrugama, poljoprivrednicima i obrtnicima izvan javnog sektora u iznosu od </w:t>
      </w:r>
      <w:r w:rsidR="004A313B" w:rsidRPr="00F51D31">
        <w:rPr>
          <w:sz w:val="22"/>
          <w:szCs w:val="22"/>
        </w:rPr>
        <w:t>4.460.693</w:t>
      </w:r>
      <w:r w:rsidRPr="00F51D31">
        <w:rPr>
          <w:sz w:val="22"/>
          <w:szCs w:val="22"/>
        </w:rPr>
        <w:t xml:space="preserve"> kuna što je za </w:t>
      </w:r>
      <w:r w:rsidR="004A313B" w:rsidRPr="00F51D31">
        <w:rPr>
          <w:sz w:val="22"/>
          <w:szCs w:val="22"/>
        </w:rPr>
        <w:t>304.693</w:t>
      </w:r>
      <w:r w:rsidRPr="00F51D31">
        <w:rPr>
          <w:sz w:val="22"/>
          <w:szCs w:val="22"/>
        </w:rPr>
        <w:t xml:space="preserve"> kuna više u odnosu na plan za 202</w:t>
      </w:r>
      <w:r w:rsidR="004A313B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 xml:space="preserve">. Subvencija Autotransport d.o.o. planirana je u iznosu od 2.200.000 kuna, potpore poljoprivrednim gospodarstvima planirane su u iznosu većem </w:t>
      </w:r>
      <w:r w:rsidR="00FD2D76" w:rsidRPr="00F51D31">
        <w:rPr>
          <w:sz w:val="22"/>
          <w:szCs w:val="22"/>
        </w:rPr>
        <w:t>za 154.</w:t>
      </w:r>
      <w:r w:rsidR="00057897" w:rsidRPr="00F51D31">
        <w:rPr>
          <w:sz w:val="22"/>
          <w:szCs w:val="22"/>
        </w:rPr>
        <w:t>693</w:t>
      </w:r>
      <w:r w:rsidRPr="00F51D31">
        <w:rPr>
          <w:sz w:val="22"/>
          <w:szCs w:val="22"/>
        </w:rPr>
        <w:t xml:space="preserve"> kuna i iznose </w:t>
      </w:r>
      <w:r w:rsidR="00FD2D76" w:rsidRPr="00F51D31">
        <w:rPr>
          <w:sz w:val="22"/>
          <w:szCs w:val="22"/>
        </w:rPr>
        <w:t>1.250.193</w:t>
      </w:r>
      <w:r w:rsidRPr="00F51D31">
        <w:rPr>
          <w:sz w:val="22"/>
          <w:szCs w:val="22"/>
        </w:rPr>
        <w:t xml:space="preserve"> kuna, a potpore poduzetništvu su povećane za</w:t>
      </w:r>
      <w:r w:rsidR="00057897" w:rsidRPr="00F51D31">
        <w:rPr>
          <w:sz w:val="22"/>
          <w:szCs w:val="22"/>
        </w:rPr>
        <w:t xml:space="preserve"> 150.000 </w:t>
      </w:r>
      <w:r w:rsidRPr="00F51D31">
        <w:rPr>
          <w:sz w:val="22"/>
          <w:szCs w:val="22"/>
        </w:rPr>
        <w:t>kuna i iznose 1.</w:t>
      </w:r>
      <w:r w:rsidR="00057897" w:rsidRPr="00F51D31">
        <w:rPr>
          <w:sz w:val="22"/>
          <w:szCs w:val="22"/>
        </w:rPr>
        <w:t>010.500</w:t>
      </w:r>
      <w:r w:rsidRPr="00F51D31">
        <w:rPr>
          <w:sz w:val="22"/>
          <w:szCs w:val="22"/>
        </w:rPr>
        <w:t xml:space="preserve"> kuna.  </w:t>
      </w:r>
    </w:p>
    <w:p w14:paraId="6A79AB44" w14:textId="77777777" w:rsidR="007C2687" w:rsidRPr="00F51D31" w:rsidRDefault="007C2687">
      <w:pPr>
        <w:ind w:firstLine="708"/>
        <w:jc w:val="both"/>
        <w:rPr>
          <w:sz w:val="22"/>
          <w:szCs w:val="22"/>
        </w:rPr>
      </w:pPr>
    </w:p>
    <w:p w14:paraId="1358050D" w14:textId="0BCA067A" w:rsidR="00AE1855" w:rsidRPr="00F51D31" w:rsidRDefault="00407A1C" w:rsidP="00AE1855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 Pomoći dane u inozemstvo i unutar opće države</w:t>
      </w:r>
      <w:r w:rsidRPr="00F51D31">
        <w:rPr>
          <w:sz w:val="22"/>
          <w:szCs w:val="22"/>
        </w:rPr>
        <w:t xml:space="preserve"> planirane su u iznosu od </w:t>
      </w:r>
      <w:r w:rsidR="006D7E4C" w:rsidRPr="00F51D31">
        <w:rPr>
          <w:sz w:val="22"/>
          <w:szCs w:val="22"/>
        </w:rPr>
        <w:t>5.001.160</w:t>
      </w:r>
      <w:r w:rsidRPr="00F51D31">
        <w:rPr>
          <w:sz w:val="22"/>
          <w:szCs w:val="22"/>
        </w:rPr>
        <w:t xml:space="preserve"> kuna, a u ukupnim rashodima i izdacima Proračuna Grada Karlovca sudjeluju s 1,</w:t>
      </w:r>
      <w:r w:rsidR="008044C5" w:rsidRPr="00F51D31">
        <w:rPr>
          <w:sz w:val="22"/>
          <w:szCs w:val="22"/>
        </w:rPr>
        <w:t>19</w:t>
      </w:r>
      <w:r w:rsidRPr="00F51D31">
        <w:rPr>
          <w:sz w:val="22"/>
          <w:szCs w:val="22"/>
        </w:rPr>
        <w:t xml:space="preserve">%. Pomoći unutar općeg proračuna iznose </w:t>
      </w:r>
      <w:r w:rsidR="00D023EB" w:rsidRPr="00F51D31">
        <w:rPr>
          <w:sz w:val="22"/>
          <w:szCs w:val="22"/>
        </w:rPr>
        <w:t>4.811.160</w:t>
      </w:r>
      <w:r w:rsidRPr="00F51D31">
        <w:rPr>
          <w:sz w:val="22"/>
          <w:szCs w:val="22"/>
        </w:rPr>
        <w:t xml:space="preserve"> kuna, a odnose se na</w:t>
      </w:r>
      <w:r w:rsidR="00D023EB" w:rsidRPr="00F51D31">
        <w:rPr>
          <w:sz w:val="22"/>
          <w:szCs w:val="22"/>
        </w:rPr>
        <w:t>jvećim dijelom</w:t>
      </w:r>
      <w:r w:rsidRPr="00F51D31">
        <w:rPr>
          <w:sz w:val="22"/>
          <w:szCs w:val="22"/>
        </w:rPr>
        <w:t xml:space="preserve"> na pomoći trgovačkom društvu Geotermika d.o.o. u iznosu od </w:t>
      </w:r>
      <w:r w:rsidR="00D023EB" w:rsidRPr="00F51D31">
        <w:rPr>
          <w:sz w:val="22"/>
          <w:szCs w:val="22"/>
        </w:rPr>
        <w:t>6</w:t>
      </w:r>
      <w:r w:rsidRPr="00F51D31">
        <w:rPr>
          <w:sz w:val="22"/>
          <w:szCs w:val="22"/>
        </w:rPr>
        <w:t xml:space="preserve">00.000 kuna te na kapitalne pomoći Centru za gospodarenje otpadom Karlovačke županije u iznosu od </w:t>
      </w:r>
      <w:r w:rsidR="00167067" w:rsidRPr="00F51D31">
        <w:rPr>
          <w:sz w:val="22"/>
          <w:szCs w:val="22"/>
        </w:rPr>
        <w:t>2.</w:t>
      </w:r>
      <w:r w:rsidR="00FB4629" w:rsidRPr="00F51D31">
        <w:rPr>
          <w:sz w:val="22"/>
          <w:szCs w:val="22"/>
        </w:rPr>
        <w:t>810.160</w:t>
      </w:r>
      <w:r w:rsidRPr="00F51D31">
        <w:rPr>
          <w:sz w:val="22"/>
          <w:szCs w:val="22"/>
        </w:rPr>
        <w:t xml:space="preserve"> kuna dok je su kapitalne pomoći Fondu za nabavu spremnika planirane u iznosu od </w:t>
      </w:r>
      <w:r w:rsidR="00527224" w:rsidRPr="00F51D31">
        <w:rPr>
          <w:sz w:val="22"/>
          <w:szCs w:val="22"/>
        </w:rPr>
        <w:t>735.000</w:t>
      </w:r>
      <w:r w:rsidRPr="00F51D31">
        <w:rPr>
          <w:sz w:val="22"/>
          <w:szCs w:val="22"/>
        </w:rPr>
        <w:t xml:space="preserve"> kuna pomoći.  Pomoći proračunskim korisnicima drugih proračuna iznose </w:t>
      </w:r>
      <w:r w:rsidR="00010412" w:rsidRPr="00F51D31">
        <w:rPr>
          <w:sz w:val="22"/>
          <w:szCs w:val="22"/>
        </w:rPr>
        <w:t>190.000</w:t>
      </w:r>
      <w:r w:rsidRPr="00F51D31">
        <w:rPr>
          <w:sz w:val="22"/>
          <w:szCs w:val="22"/>
        </w:rPr>
        <w:t xml:space="preserve"> kuna </w:t>
      </w:r>
      <w:r w:rsidR="00010412" w:rsidRPr="00F51D31">
        <w:rPr>
          <w:sz w:val="22"/>
          <w:szCs w:val="22"/>
        </w:rPr>
        <w:t>i odnose se najvećim dijelom na</w:t>
      </w:r>
      <w:r w:rsidR="00AE1855" w:rsidRPr="00F51D31">
        <w:rPr>
          <w:sz w:val="22"/>
          <w:szCs w:val="22"/>
        </w:rPr>
        <w:t xml:space="preserve"> pomoći proračunskim korisnicima u zdravstvu (Dom zdravlja i Suvag) namijenjene su nabavi opreme i planirane u iznosu od 50.000 kuna dok se na skrb o braniteljima  posredstvom Opće bolnice Karlovac odnosi 60.000 kuna pomoći, a na pomoć starijim i bolesnim osobama posredstvom Gerontološkog centra 80.000 kuna pomoći. </w:t>
      </w:r>
    </w:p>
    <w:p w14:paraId="61F5F1D1" w14:textId="77777777" w:rsidR="007C2687" w:rsidRPr="00F51D31" w:rsidRDefault="007C2687" w:rsidP="00953919">
      <w:pPr>
        <w:jc w:val="both"/>
        <w:rPr>
          <w:sz w:val="22"/>
          <w:szCs w:val="22"/>
        </w:rPr>
      </w:pPr>
    </w:p>
    <w:p w14:paraId="334ADC95" w14:textId="5D5B090E" w:rsidR="007C2687" w:rsidRPr="00F51D31" w:rsidRDefault="00407A1C" w:rsidP="00D20594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Naknade građanima i kućanstvima </w:t>
      </w:r>
      <w:r w:rsidRPr="00F51D31">
        <w:rPr>
          <w:sz w:val="22"/>
          <w:szCs w:val="22"/>
        </w:rPr>
        <w:t xml:space="preserve">planirane su u iznosu od </w:t>
      </w:r>
      <w:r w:rsidR="0096261E" w:rsidRPr="00F51D31">
        <w:rPr>
          <w:sz w:val="22"/>
          <w:szCs w:val="22"/>
        </w:rPr>
        <w:t xml:space="preserve">7.594.578 </w:t>
      </w:r>
      <w:r w:rsidRPr="00F51D31">
        <w:rPr>
          <w:sz w:val="22"/>
          <w:szCs w:val="22"/>
        </w:rPr>
        <w:t xml:space="preserve">kuna i povećane  su za </w:t>
      </w:r>
      <w:r w:rsidR="0096261E" w:rsidRPr="00F51D31">
        <w:rPr>
          <w:sz w:val="22"/>
          <w:szCs w:val="22"/>
        </w:rPr>
        <w:t>348.000</w:t>
      </w:r>
      <w:r w:rsidRPr="00F51D31">
        <w:rPr>
          <w:sz w:val="22"/>
          <w:szCs w:val="22"/>
        </w:rPr>
        <w:t xml:space="preserve"> kuna u odnosu na planirane proračunom za 202</w:t>
      </w:r>
      <w:r w:rsidR="0096261E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>.</w:t>
      </w:r>
      <w:r w:rsidR="0096261E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godinu, a  najvećim dijelom se odnose na gradski i zakonski socijalni program. </w:t>
      </w:r>
      <w:r w:rsidR="00911614" w:rsidRPr="00F51D31">
        <w:rPr>
          <w:sz w:val="22"/>
          <w:szCs w:val="22"/>
        </w:rPr>
        <w:t xml:space="preserve">Planirani rashodi odnose se na namjene predviđene socijalnim programom Grada za koji je planirano 4,1 mil. kuna, za stipendije učenicima i studentima </w:t>
      </w:r>
      <w:r w:rsidR="00D20594" w:rsidRPr="00F51D31">
        <w:rPr>
          <w:sz w:val="22"/>
          <w:szCs w:val="22"/>
        </w:rPr>
        <w:t>,</w:t>
      </w:r>
      <w:r w:rsidR="00911614" w:rsidRPr="00F51D31">
        <w:rPr>
          <w:sz w:val="22"/>
          <w:szCs w:val="22"/>
        </w:rPr>
        <w:t xml:space="preserve">naknade za podmirenje troškova stanovanja i ogrjeva te toplog obroka građanima u socijalnoj potrebi. Nadalje, kroz ove se naknade sufinanciraju potrebe obitelji i djece i to za prehranu dojenčadi, naknade umirovljenicima, naknade za prehranu djece u osnovnim školama, za sufinanciranje produženog boravka u školama te poklon paketi za novorođenčad i za siromašne obitelji kao i nabava obrazovnih materijala za osnovnoškolce. </w:t>
      </w:r>
      <w:r w:rsidRPr="00F51D31">
        <w:rPr>
          <w:sz w:val="22"/>
          <w:szCs w:val="22"/>
        </w:rPr>
        <w:t>U ukupnim rashodima i izdacima Proračuna Grada Karlovca sudjeluju s 1,</w:t>
      </w:r>
      <w:r w:rsidR="00150B2F" w:rsidRPr="00F51D31">
        <w:rPr>
          <w:sz w:val="22"/>
          <w:szCs w:val="22"/>
        </w:rPr>
        <w:t>8</w:t>
      </w:r>
      <w:r w:rsidRPr="00F51D31">
        <w:rPr>
          <w:sz w:val="22"/>
          <w:szCs w:val="22"/>
        </w:rPr>
        <w:t xml:space="preserve">%. </w:t>
      </w:r>
    </w:p>
    <w:p w14:paraId="59FD0B0E" w14:textId="77777777" w:rsidR="007C2687" w:rsidRPr="00F51D31" w:rsidRDefault="007C2687">
      <w:pPr>
        <w:ind w:firstLine="708"/>
        <w:jc w:val="both"/>
        <w:rPr>
          <w:sz w:val="22"/>
          <w:szCs w:val="22"/>
        </w:rPr>
      </w:pPr>
    </w:p>
    <w:p w14:paraId="5B9E0A80" w14:textId="00903AEA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>Ostali rashodi</w:t>
      </w:r>
      <w:r w:rsidRPr="00F51D31">
        <w:rPr>
          <w:sz w:val="22"/>
          <w:szCs w:val="22"/>
        </w:rPr>
        <w:t xml:space="preserve"> (tekuće i kapitalne donacije, kazne, penali i naknade štete i kapitalne pomoći) predlažu se u iznosu od </w:t>
      </w:r>
      <w:r w:rsidR="00875409" w:rsidRPr="00F51D31">
        <w:rPr>
          <w:sz w:val="22"/>
          <w:szCs w:val="22"/>
        </w:rPr>
        <w:t>20.305.669</w:t>
      </w:r>
      <w:r w:rsidRPr="00F51D31">
        <w:rPr>
          <w:sz w:val="22"/>
          <w:szCs w:val="22"/>
        </w:rPr>
        <w:t xml:space="preserve"> kuna što je za </w:t>
      </w:r>
      <w:r w:rsidR="00875409" w:rsidRPr="00F51D31">
        <w:rPr>
          <w:sz w:val="22"/>
          <w:szCs w:val="22"/>
        </w:rPr>
        <w:t>1,4</w:t>
      </w:r>
      <w:r w:rsidRPr="00F51D31">
        <w:rPr>
          <w:sz w:val="22"/>
          <w:szCs w:val="22"/>
        </w:rPr>
        <w:t xml:space="preserve"> mil.kuna ili </w:t>
      </w:r>
      <w:r w:rsidR="00875409" w:rsidRPr="00F51D31">
        <w:rPr>
          <w:sz w:val="22"/>
          <w:szCs w:val="22"/>
        </w:rPr>
        <w:t>7,6</w:t>
      </w:r>
      <w:r w:rsidRPr="00F51D31">
        <w:rPr>
          <w:sz w:val="22"/>
          <w:szCs w:val="22"/>
        </w:rPr>
        <w:t xml:space="preserve">% </w:t>
      </w:r>
      <w:r w:rsidR="00875409" w:rsidRPr="00F51D31">
        <w:rPr>
          <w:sz w:val="22"/>
          <w:szCs w:val="22"/>
        </w:rPr>
        <w:t>više</w:t>
      </w:r>
      <w:r w:rsidRPr="00F51D31">
        <w:rPr>
          <w:sz w:val="22"/>
          <w:szCs w:val="22"/>
        </w:rPr>
        <w:t xml:space="preserve"> u odnosu na plan za 202</w:t>
      </w:r>
      <w:r w:rsidR="00875409" w:rsidRPr="00F51D31">
        <w:rPr>
          <w:sz w:val="22"/>
          <w:szCs w:val="22"/>
        </w:rPr>
        <w:t>1</w:t>
      </w:r>
      <w:r w:rsidRPr="00F51D31">
        <w:rPr>
          <w:sz w:val="22"/>
          <w:szCs w:val="22"/>
        </w:rPr>
        <w:t>. godinu. U ukupnim rashodima i izdacima u Proračuna Grada Karlovca sudjeluju s 4,</w:t>
      </w:r>
      <w:r w:rsidR="00875409" w:rsidRPr="00F51D31">
        <w:rPr>
          <w:sz w:val="22"/>
          <w:szCs w:val="22"/>
        </w:rPr>
        <w:t>82</w:t>
      </w:r>
      <w:r w:rsidRPr="00F51D31">
        <w:rPr>
          <w:sz w:val="22"/>
          <w:szCs w:val="22"/>
        </w:rPr>
        <w:t>%.</w:t>
      </w:r>
    </w:p>
    <w:p w14:paraId="5905B859" w14:textId="44DF2A26" w:rsidR="007C2687" w:rsidRPr="00F51D31" w:rsidRDefault="00407A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 w:rsidRPr="00F51D31">
        <w:rPr>
          <w:sz w:val="22"/>
          <w:szCs w:val="22"/>
        </w:rPr>
        <w:t xml:space="preserve">Tekuće donacije planirane su u iznosu </w:t>
      </w:r>
      <w:r w:rsidR="00875409" w:rsidRPr="00F51D31">
        <w:rPr>
          <w:sz w:val="22"/>
          <w:szCs w:val="22"/>
        </w:rPr>
        <w:t>većem za 0,6</w:t>
      </w:r>
      <w:r w:rsidRPr="00F51D31">
        <w:rPr>
          <w:sz w:val="22"/>
          <w:szCs w:val="22"/>
        </w:rPr>
        <w:t xml:space="preserve"> mil. kuna i novi plan iznosi 1</w:t>
      </w:r>
      <w:r w:rsidR="00875409" w:rsidRPr="00F51D31">
        <w:rPr>
          <w:sz w:val="22"/>
          <w:szCs w:val="22"/>
        </w:rPr>
        <w:t>7.998.</w:t>
      </w:r>
      <w:r w:rsidR="00DA4C55" w:rsidRPr="00F51D31">
        <w:rPr>
          <w:sz w:val="22"/>
          <w:szCs w:val="22"/>
        </w:rPr>
        <w:t>820</w:t>
      </w:r>
      <w:r w:rsidRPr="00F51D31">
        <w:rPr>
          <w:sz w:val="22"/>
          <w:szCs w:val="22"/>
        </w:rPr>
        <w:t xml:space="preserve"> kuna, </w:t>
      </w:r>
      <w:r w:rsidRPr="00F51D31">
        <w:rPr>
          <w:color w:val="000000"/>
          <w:sz w:val="22"/>
          <w:szCs w:val="22"/>
        </w:rPr>
        <w:t xml:space="preserve">a odnose se najvećim dijelom na planirana sredstva za financiranje javnih potreba u </w:t>
      </w:r>
      <w:r w:rsidR="00B77831" w:rsidRPr="00F51D31">
        <w:rPr>
          <w:color w:val="000000"/>
          <w:sz w:val="22"/>
          <w:szCs w:val="22"/>
        </w:rPr>
        <w:t>sportu</w:t>
      </w:r>
      <w:r w:rsidRPr="00F51D31">
        <w:rPr>
          <w:color w:val="000000"/>
          <w:sz w:val="22"/>
          <w:szCs w:val="22"/>
        </w:rPr>
        <w:t xml:space="preserve"> za što je planirano </w:t>
      </w:r>
      <w:r w:rsidR="00923648" w:rsidRPr="00F51D31">
        <w:rPr>
          <w:color w:val="000000"/>
          <w:sz w:val="22"/>
          <w:szCs w:val="22"/>
        </w:rPr>
        <w:t>8.460.000</w:t>
      </w:r>
      <w:r w:rsidRPr="00F51D31">
        <w:rPr>
          <w:color w:val="000000"/>
          <w:sz w:val="22"/>
          <w:szCs w:val="22"/>
        </w:rPr>
        <w:t xml:space="preserve"> kuna</w:t>
      </w:r>
      <w:r w:rsidR="00923648" w:rsidRPr="00F51D31">
        <w:rPr>
          <w:color w:val="000000"/>
          <w:sz w:val="22"/>
          <w:szCs w:val="22"/>
        </w:rPr>
        <w:t xml:space="preserve"> što je za 300.000 kuna više u odnosu na plan</w:t>
      </w:r>
      <w:r w:rsidRPr="00F51D31">
        <w:rPr>
          <w:color w:val="000000"/>
          <w:sz w:val="22"/>
          <w:szCs w:val="22"/>
        </w:rPr>
        <w:t>,</w:t>
      </w:r>
      <w:r w:rsidR="00923648" w:rsidRPr="00F51D31">
        <w:rPr>
          <w:color w:val="000000"/>
          <w:sz w:val="22"/>
          <w:szCs w:val="22"/>
        </w:rPr>
        <w:t xml:space="preserve"> dok </w:t>
      </w:r>
      <w:r w:rsidR="00AD4BE2" w:rsidRPr="00F51D31">
        <w:rPr>
          <w:color w:val="000000"/>
          <w:sz w:val="22"/>
          <w:szCs w:val="22"/>
        </w:rPr>
        <w:t xml:space="preserve">je za sanaciju šteta od posljedica potresa unutar programa civilne zaštite planirano 200.000 kuna. </w:t>
      </w:r>
      <w:r w:rsidRPr="00F51D31">
        <w:rPr>
          <w:color w:val="000000"/>
          <w:sz w:val="22"/>
          <w:szCs w:val="22"/>
        </w:rPr>
        <w:t xml:space="preserve"> </w:t>
      </w:r>
    </w:p>
    <w:p w14:paraId="4B7E2518" w14:textId="7CA4FD61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sz w:val="22"/>
          <w:szCs w:val="22"/>
        </w:rPr>
        <w:lastRenderedPageBreak/>
        <w:t xml:space="preserve">Kapitalne donacije planirane su u iznosu </w:t>
      </w:r>
      <w:r w:rsidR="00290E46" w:rsidRPr="00F51D31">
        <w:rPr>
          <w:sz w:val="22"/>
          <w:szCs w:val="22"/>
        </w:rPr>
        <w:t>većem za 526.849</w:t>
      </w:r>
      <w:r w:rsidRPr="00F51D31">
        <w:rPr>
          <w:sz w:val="22"/>
          <w:szCs w:val="22"/>
        </w:rPr>
        <w:t xml:space="preserve"> kuna i</w:t>
      </w:r>
      <w:r w:rsidR="00B20EA7" w:rsidRPr="00F51D31">
        <w:rPr>
          <w:sz w:val="22"/>
          <w:szCs w:val="22"/>
        </w:rPr>
        <w:t>li za 49,0% u odnosu na plan za 2021. godinu i iznose</w:t>
      </w:r>
      <w:r w:rsidRPr="00F51D31">
        <w:rPr>
          <w:sz w:val="22"/>
          <w:szCs w:val="22"/>
        </w:rPr>
        <w:t xml:space="preserve"> 1.</w:t>
      </w:r>
      <w:r w:rsidR="00B20EA7" w:rsidRPr="00F51D31">
        <w:rPr>
          <w:sz w:val="22"/>
          <w:szCs w:val="22"/>
        </w:rPr>
        <w:t>601.849</w:t>
      </w:r>
      <w:r w:rsidRPr="00F51D31">
        <w:rPr>
          <w:sz w:val="22"/>
          <w:szCs w:val="22"/>
        </w:rPr>
        <w:t xml:space="preserve"> kuna, a </w:t>
      </w:r>
      <w:r w:rsidR="00B20EA7" w:rsidRPr="00F51D31">
        <w:rPr>
          <w:sz w:val="22"/>
          <w:szCs w:val="22"/>
        </w:rPr>
        <w:t>povećanje</w:t>
      </w:r>
      <w:r w:rsidRPr="00F51D31">
        <w:rPr>
          <w:sz w:val="22"/>
          <w:szCs w:val="22"/>
        </w:rPr>
        <w:t xml:space="preserve"> sredstava se odnosi na kapitalne donacije namijenjen</w:t>
      </w:r>
      <w:r w:rsidR="004C49E5" w:rsidRPr="00F51D31">
        <w:rPr>
          <w:sz w:val="22"/>
          <w:szCs w:val="22"/>
        </w:rPr>
        <w:t>e</w:t>
      </w:r>
      <w:r w:rsidRPr="00F51D31">
        <w:rPr>
          <w:sz w:val="22"/>
          <w:szCs w:val="22"/>
        </w:rPr>
        <w:t xml:space="preserve"> obnovi i očuvanju kulturne baštine</w:t>
      </w:r>
      <w:r w:rsidR="00883495" w:rsidRPr="00F51D31">
        <w:rPr>
          <w:sz w:val="22"/>
          <w:szCs w:val="22"/>
        </w:rPr>
        <w:t xml:space="preserve"> koje je</w:t>
      </w:r>
      <w:r w:rsidRPr="00F51D31">
        <w:rPr>
          <w:sz w:val="22"/>
          <w:szCs w:val="22"/>
        </w:rPr>
        <w:t xml:space="preserve"> planirana u iznosu </w:t>
      </w:r>
      <w:r w:rsidR="00883495" w:rsidRPr="00F51D31">
        <w:rPr>
          <w:sz w:val="22"/>
          <w:szCs w:val="22"/>
        </w:rPr>
        <w:t>većem za 54</w:t>
      </w:r>
      <w:r w:rsidR="00B75217" w:rsidRPr="00F51D31">
        <w:rPr>
          <w:sz w:val="22"/>
          <w:szCs w:val="22"/>
        </w:rPr>
        <w:t xml:space="preserve">6.849 </w:t>
      </w:r>
      <w:r w:rsidRPr="00F51D31">
        <w:rPr>
          <w:sz w:val="22"/>
          <w:szCs w:val="22"/>
        </w:rPr>
        <w:t>kuna</w:t>
      </w:r>
      <w:r w:rsidR="00B75217" w:rsidRPr="00F51D31">
        <w:rPr>
          <w:sz w:val="22"/>
          <w:szCs w:val="22"/>
        </w:rPr>
        <w:t xml:space="preserve"> i novi plan iznosi 946.849 kuna. </w:t>
      </w:r>
      <w:r w:rsidRPr="00F51D31">
        <w:rPr>
          <w:sz w:val="22"/>
          <w:szCs w:val="22"/>
        </w:rPr>
        <w:t xml:space="preserve"> </w:t>
      </w:r>
    </w:p>
    <w:p w14:paraId="4161DFBD" w14:textId="62473E18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Kazne, penali i naknade štete planirane su u iznosu </w:t>
      </w:r>
      <w:r w:rsidR="00B75217" w:rsidRPr="00F51D31">
        <w:rPr>
          <w:sz w:val="22"/>
          <w:szCs w:val="22"/>
        </w:rPr>
        <w:t>većem za 350.000</w:t>
      </w:r>
      <w:r w:rsidRPr="00F51D31">
        <w:rPr>
          <w:sz w:val="22"/>
          <w:szCs w:val="22"/>
        </w:rPr>
        <w:t xml:space="preserve"> kuna i novi plan iznosi </w:t>
      </w:r>
      <w:r w:rsidR="00B75217" w:rsidRPr="00F51D31">
        <w:rPr>
          <w:sz w:val="22"/>
          <w:szCs w:val="22"/>
        </w:rPr>
        <w:t>705.000</w:t>
      </w:r>
      <w:r w:rsidRPr="00F51D31">
        <w:rPr>
          <w:sz w:val="22"/>
          <w:szCs w:val="22"/>
        </w:rPr>
        <w:t xml:space="preserve"> kuna, a odnosi se najvećim dijelom na isplate naknada pravnim i fizičkim osobama po pravomoćnim sudskim odlukama za što je planirano </w:t>
      </w:r>
      <w:r w:rsidR="00BF42C1" w:rsidRPr="00F51D31">
        <w:rPr>
          <w:sz w:val="22"/>
          <w:szCs w:val="22"/>
        </w:rPr>
        <w:t>5</w:t>
      </w:r>
      <w:r w:rsidRPr="00F51D31">
        <w:rPr>
          <w:sz w:val="22"/>
          <w:szCs w:val="22"/>
        </w:rPr>
        <w:t>00.000 kuna</w:t>
      </w:r>
      <w:r w:rsidR="00BF42C1" w:rsidRPr="00F51D31">
        <w:rPr>
          <w:sz w:val="22"/>
          <w:szCs w:val="22"/>
        </w:rPr>
        <w:t xml:space="preserve"> dok se na rashode namijenjene sanaciji šteta od posljedica potresa odnosi</w:t>
      </w:r>
      <w:r w:rsidR="005055A8" w:rsidRPr="00F51D31">
        <w:rPr>
          <w:sz w:val="22"/>
          <w:szCs w:val="22"/>
        </w:rPr>
        <w:t xml:space="preserve"> 150</w:t>
      </w:r>
      <w:r w:rsidR="00BF42C1" w:rsidRPr="00F51D31">
        <w:rPr>
          <w:sz w:val="22"/>
          <w:szCs w:val="22"/>
        </w:rPr>
        <w:t>.000 kuna.</w:t>
      </w:r>
      <w:r w:rsidRPr="00F51D31">
        <w:rPr>
          <w:sz w:val="22"/>
          <w:szCs w:val="22"/>
        </w:rPr>
        <w:t xml:space="preserve"> </w:t>
      </w:r>
    </w:p>
    <w:p w14:paraId="62D11D37" w14:textId="77777777" w:rsidR="007C2687" w:rsidRDefault="007C2687">
      <w:pPr>
        <w:ind w:firstLine="708"/>
        <w:jc w:val="both"/>
        <w:rPr>
          <w:color w:val="000000"/>
        </w:rPr>
      </w:pPr>
    </w:p>
    <w:p w14:paraId="0B5AB2BB" w14:textId="77777777" w:rsidR="007C2687" w:rsidRDefault="00407A1C">
      <w:pPr>
        <w:ind w:firstLine="708"/>
        <w:jc w:val="both"/>
        <w:rPr>
          <w:u w:val="single"/>
        </w:rPr>
      </w:pPr>
      <w:r>
        <w:rPr>
          <w:b/>
          <w:u w:val="single"/>
        </w:rPr>
        <w:t>3.2. RASHODI ZA NABAVU NEFINANCIJSKE IMOVINE</w:t>
      </w:r>
      <w:r>
        <w:rPr>
          <w:u w:val="single"/>
        </w:rPr>
        <w:t xml:space="preserve"> </w:t>
      </w:r>
    </w:p>
    <w:p w14:paraId="31876B0E" w14:textId="77777777" w:rsidR="007C2687" w:rsidRDefault="007C2687">
      <w:pPr>
        <w:ind w:firstLine="708"/>
        <w:jc w:val="both"/>
        <w:rPr>
          <w:u w:val="single"/>
        </w:rPr>
      </w:pPr>
    </w:p>
    <w:p w14:paraId="3322B7A0" w14:textId="2251D507" w:rsidR="007C2687" w:rsidRPr="001A30A0" w:rsidRDefault="00C125E5" w:rsidP="00C125E5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Rashodi za nabavu nefinancijske imovine planirani su u iznosu od 116.370.625 kuna ili za </w:t>
      </w:r>
      <w:r w:rsidR="00411F15" w:rsidRPr="001A30A0">
        <w:rPr>
          <w:sz w:val="22"/>
          <w:szCs w:val="22"/>
        </w:rPr>
        <w:t xml:space="preserve">10,9 </w:t>
      </w:r>
      <w:r w:rsidRPr="001A30A0">
        <w:rPr>
          <w:sz w:val="22"/>
          <w:szCs w:val="22"/>
        </w:rPr>
        <w:t xml:space="preserve">mil. kuna više u odnosu na </w:t>
      </w:r>
      <w:r w:rsidR="00411F15" w:rsidRPr="001A30A0">
        <w:rPr>
          <w:sz w:val="22"/>
          <w:szCs w:val="22"/>
        </w:rPr>
        <w:t>plan za 2021. godinu</w:t>
      </w:r>
      <w:r w:rsidRPr="001A30A0">
        <w:rPr>
          <w:sz w:val="22"/>
          <w:szCs w:val="22"/>
        </w:rPr>
        <w:t xml:space="preserve">, a povećanje rashoda za nabavu nefinancijske imovine rezultat je povećanja </w:t>
      </w:r>
      <w:r w:rsidRPr="001A30A0">
        <w:rPr>
          <w:bCs/>
          <w:sz w:val="22"/>
          <w:szCs w:val="22"/>
        </w:rPr>
        <w:t xml:space="preserve">rashoda određenih za </w:t>
      </w:r>
      <w:r w:rsidR="002E31D9" w:rsidRPr="001A30A0">
        <w:rPr>
          <w:bCs/>
          <w:sz w:val="22"/>
          <w:szCs w:val="22"/>
        </w:rPr>
        <w:t xml:space="preserve">kupnju i </w:t>
      </w:r>
      <w:r w:rsidRPr="001A30A0">
        <w:rPr>
          <w:bCs/>
          <w:sz w:val="22"/>
          <w:szCs w:val="22"/>
        </w:rPr>
        <w:t>izgradnju građevinskih objekata</w:t>
      </w:r>
      <w:r w:rsidRPr="001A30A0">
        <w:rPr>
          <w:sz w:val="22"/>
          <w:szCs w:val="22"/>
        </w:rPr>
        <w:t>. U ukupnim rashodima i izdacima u Proračuna Grada Karlovca sudjeluju s 27,59%.</w:t>
      </w:r>
    </w:p>
    <w:p w14:paraId="55EB5029" w14:textId="77777777" w:rsidR="007C2687" w:rsidRDefault="007C2687">
      <w:pPr>
        <w:ind w:firstLine="708"/>
        <w:jc w:val="both"/>
      </w:pPr>
    </w:p>
    <w:p w14:paraId="3F6F2955" w14:textId="53E7FD63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Od toga su </w:t>
      </w:r>
      <w:r w:rsidRPr="001A30A0">
        <w:rPr>
          <w:b/>
          <w:sz w:val="22"/>
          <w:szCs w:val="22"/>
        </w:rPr>
        <w:t>rashodi za nabavu neproizvedene dugotrajne imovine</w:t>
      </w:r>
      <w:r w:rsidRPr="001A30A0">
        <w:rPr>
          <w:sz w:val="22"/>
          <w:szCs w:val="22"/>
        </w:rPr>
        <w:t xml:space="preserve"> planirani u iznosu od </w:t>
      </w:r>
      <w:r w:rsidR="00C95DC2" w:rsidRPr="001A30A0">
        <w:rPr>
          <w:sz w:val="22"/>
          <w:szCs w:val="22"/>
        </w:rPr>
        <w:t>3.832.000</w:t>
      </w:r>
      <w:r w:rsidRPr="001A30A0">
        <w:rPr>
          <w:sz w:val="22"/>
          <w:szCs w:val="22"/>
        </w:rPr>
        <w:t xml:space="preserve"> kuna što je za </w:t>
      </w:r>
      <w:r w:rsidR="00C95DC2" w:rsidRPr="001A30A0">
        <w:rPr>
          <w:sz w:val="22"/>
          <w:szCs w:val="22"/>
        </w:rPr>
        <w:t>218.000</w:t>
      </w:r>
      <w:r w:rsidRPr="001A30A0">
        <w:rPr>
          <w:sz w:val="22"/>
          <w:szCs w:val="22"/>
        </w:rPr>
        <w:t xml:space="preserve"> kuna manje u odnosu na Plan za 202</w:t>
      </w:r>
      <w:r w:rsidR="00C95DC2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 godinu,  a  najvećim dijelom se odnose  na rashode za kupnju zemljišta koja je planirana u iznosu od </w:t>
      </w:r>
      <w:r w:rsidR="00C95DC2" w:rsidRPr="001A30A0">
        <w:rPr>
          <w:sz w:val="22"/>
          <w:szCs w:val="22"/>
        </w:rPr>
        <w:t>3.082.000</w:t>
      </w:r>
      <w:r w:rsidRPr="001A30A0">
        <w:rPr>
          <w:sz w:val="22"/>
          <w:szCs w:val="22"/>
        </w:rPr>
        <w:t xml:space="preserve"> kuna dok se na rashode za nematerijalnu imovinu odnosi </w:t>
      </w:r>
      <w:r w:rsidR="00C95DC2" w:rsidRPr="001A30A0">
        <w:rPr>
          <w:sz w:val="22"/>
          <w:szCs w:val="22"/>
        </w:rPr>
        <w:t>750.000</w:t>
      </w:r>
      <w:r w:rsidRPr="001A30A0">
        <w:rPr>
          <w:sz w:val="22"/>
          <w:szCs w:val="22"/>
        </w:rPr>
        <w:t xml:space="preserve"> kuna (licence i dr.).</w:t>
      </w:r>
    </w:p>
    <w:p w14:paraId="2691860F" w14:textId="77777777" w:rsidR="007C2687" w:rsidRDefault="00407A1C">
      <w:pPr>
        <w:jc w:val="both"/>
        <w:rPr>
          <w:highlight w:val="yellow"/>
        </w:rPr>
      </w:pPr>
      <w:r>
        <w:t xml:space="preserve"> </w:t>
      </w:r>
    </w:p>
    <w:p w14:paraId="50F8234B" w14:textId="3FB35640" w:rsidR="002E31D9" w:rsidRPr="001A30A0" w:rsidRDefault="002E31D9" w:rsidP="002E31D9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Rashodi za nabavu proizvedene dugotrajne imovine</w:t>
      </w:r>
      <w:r w:rsidRPr="001A30A0">
        <w:rPr>
          <w:sz w:val="22"/>
          <w:szCs w:val="22"/>
        </w:rPr>
        <w:t xml:space="preserve"> planirani su u iznosu od 83.199.689 kuna i veći su za 11,1 mil.kuna ili za 15,3% u odnosu na  plan za 2021. godinu.  Ovi rashodi se najvećim djelom odnose na </w:t>
      </w:r>
      <w:r w:rsidRPr="001A30A0">
        <w:rPr>
          <w:b/>
          <w:sz w:val="22"/>
          <w:szCs w:val="22"/>
        </w:rPr>
        <w:t>rashode određene za kupnju i izgradnju građevinskih objekata</w:t>
      </w:r>
      <w:r w:rsidRPr="001A30A0">
        <w:rPr>
          <w:sz w:val="22"/>
          <w:szCs w:val="22"/>
        </w:rPr>
        <w:t xml:space="preserve"> u iznosu od 67.720.730 kuna ili </w:t>
      </w:r>
      <w:r w:rsidR="003941F5" w:rsidRPr="001A30A0">
        <w:rPr>
          <w:sz w:val="22"/>
          <w:szCs w:val="22"/>
        </w:rPr>
        <w:t>71,5</w:t>
      </w:r>
      <w:r w:rsidRPr="001A30A0">
        <w:rPr>
          <w:sz w:val="22"/>
          <w:szCs w:val="22"/>
        </w:rPr>
        <w:t xml:space="preserve">% ukupnih rashoda za nabavu proizvedene dugotrajne imovine pri čemu su najznačajniji rashodi namijenjeni za projekt Karlovac II u iznosu od </w:t>
      </w:r>
      <w:r w:rsidR="00A503E9" w:rsidRPr="001A30A0">
        <w:rPr>
          <w:sz w:val="22"/>
          <w:szCs w:val="22"/>
        </w:rPr>
        <w:t>48,6</w:t>
      </w:r>
      <w:r w:rsidRPr="001A30A0">
        <w:rPr>
          <w:sz w:val="22"/>
          <w:szCs w:val="22"/>
        </w:rPr>
        <w:t xml:space="preserve"> mil.kuna. Radi se o proširenju sustava </w:t>
      </w:r>
      <w:r w:rsidRPr="001A30A0">
        <w:rPr>
          <w:sz w:val="22"/>
          <w:szCs w:val="22"/>
          <w:highlight w:val="white"/>
        </w:rPr>
        <w:t xml:space="preserve">oborinske odvodnje, rekonstrukciji prometnica i nogostupa,  javne rasvjete koja će se izvoditi paralelno s proširenjem sustava odvodnje otpadnih voda, te rekonstrukciji postojećeg i izgradnji novog vodoopskrbnog sustava kao zajednički projekt Grada i Vodovoda i kanalizacije. </w:t>
      </w:r>
      <w:r w:rsidRPr="001A30A0">
        <w:rPr>
          <w:sz w:val="22"/>
          <w:szCs w:val="22"/>
        </w:rPr>
        <w:t xml:space="preserve">Za izgradnju parkirališta ŠSD Mladost planirano je 4,0 mil.kuna, za sanaciju klizišta Sveta Ana </w:t>
      </w:r>
      <w:r w:rsidR="00F45404" w:rsidRPr="001A30A0">
        <w:rPr>
          <w:sz w:val="22"/>
          <w:szCs w:val="22"/>
        </w:rPr>
        <w:t>2,3</w:t>
      </w:r>
      <w:r w:rsidRPr="001A30A0">
        <w:rPr>
          <w:sz w:val="22"/>
          <w:szCs w:val="22"/>
        </w:rPr>
        <w:t xml:space="preserve"> mil. kuna rashoda dok se na izgradnju mrtvačnice Tušilović odnosi </w:t>
      </w:r>
      <w:r w:rsidR="00F45404" w:rsidRPr="001A30A0">
        <w:rPr>
          <w:sz w:val="22"/>
          <w:szCs w:val="22"/>
        </w:rPr>
        <w:t xml:space="preserve">1,5 </w:t>
      </w:r>
      <w:r w:rsidRPr="001A30A0">
        <w:rPr>
          <w:sz w:val="22"/>
          <w:szCs w:val="22"/>
        </w:rPr>
        <w:t>mil.kuna. Rashodi za uređenje i izgradnju Nemičićeve ulice i ulice u Naselju Marka Marulića planirani u iznosu od 2,0 mil. kuna odnosno 2,</w:t>
      </w:r>
      <w:r w:rsidR="006C793D" w:rsidRPr="001A30A0">
        <w:rPr>
          <w:sz w:val="22"/>
          <w:szCs w:val="22"/>
        </w:rPr>
        <w:t>6</w:t>
      </w:r>
      <w:r w:rsidRPr="001A30A0">
        <w:rPr>
          <w:sz w:val="22"/>
          <w:szCs w:val="22"/>
        </w:rPr>
        <w:t xml:space="preserve"> mil.kuna</w:t>
      </w:r>
      <w:r w:rsidR="006C793D" w:rsidRPr="001A30A0">
        <w:rPr>
          <w:sz w:val="22"/>
          <w:szCs w:val="22"/>
        </w:rPr>
        <w:t xml:space="preserve"> dok se na uređenje ulice </w:t>
      </w:r>
      <w:r w:rsidR="00D33DA9" w:rsidRPr="001A30A0">
        <w:rPr>
          <w:sz w:val="22"/>
          <w:szCs w:val="22"/>
        </w:rPr>
        <w:t>Stanka Vraza i Jana Masaryka odnosi 3,5 mil.kuna.</w:t>
      </w:r>
    </w:p>
    <w:p w14:paraId="5A6EDBDF" w14:textId="10EE3CF4" w:rsidR="002E31D9" w:rsidRPr="001A30A0" w:rsidRDefault="002E31D9" w:rsidP="002E31D9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Ostale rashode u ovoj skupini čine rashodi za nabavu postrojenja i opreme u iznosu od </w:t>
      </w:r>
      <w:r w:rsidR="00D33DA9" w:rsidRPr="001A30A0">
        <w:rPr>
          <w:sz w:val="22"/>
          <w:szCs w:val="22"/>
        </w:rPr>
        <w:t>6.115.529</w:t>
      </w:r>
      <w:r w:rsidRPr="001A30A0">
        <w:rPr>
          <w:sz w:val="22"/>
          <w:szCs w:val="22"/>
        </w:rPr>
        <w:t xml:space="preserve"> kuna, za prijevozna sredstva je planirano </w:t>
      </w:r>
      <w:r w:rsidR="00922941" w:rsidRPr="001A30A0">
        <w:rPr>
          <w:sz w:val="22"/>
          <w:szCs w:val="22"/>
        </w:rPr>
        <w:t>95.098</w:t>
      </w:r>
      <w:r w:rsidRPr="001A30A0">
        <w:rPr>
          <w:sz w:val="22"/>
          <w:szCs w:val="22"/>
        </w:rPr>
        <w:t xml:space="preserve"> kuna, a za knjige i umjetnička djela </w:t>
      </w:r>
      <w:r w:rsidR="00922941" w:rsidRPr="001A30A0">
        <w:rPr>
          <w:sz w:val="22"/>
          <w:szCs w:val="22"/>
        </w:rPr>
        <w:t>3.260.832</w:t>
      </w:r>
      <w:r w:rsidRPr="001A30A0">
        <w:rPr>
          <w:sz w:val="22"/>
          <w:szCs w:val="22"/>
        </w:rPr>
        <w:t xml:space="preserve"> kuna. Ovu skupinu rashoda čine još i rashodi za nematerijalnu proizvedenu imovinu koji su planirani u iznosu od </w:t>
      </w:r>
      <w:r w:rsidR="00922941" w:rsidRPr="001A30A0">
        <w:rPr>
          <w:sz w:val="22"/>
          <w:szCs w:val="22"/>
        </w:rPr>
        <w:t>5.977.500</w:t>
      </w:r>
      <w:r w:rsidRPr="001A30A0">
        <w:rPr>
          <w:sz w:val="22"/>
          <w:szCs w:val="22"/>
        </w:rPr>
        <w:t xml:space="preserve"> kuna (izrada projektne dokumentacije, ulaganja u računalne programe, prostorn</w:t>
      </w:r>
      <w:r w:rsidR="00135B0A">
        <w:rPr>
          <w:sz w:val="22"/>
          <w:szCs w:val="22"/>
        </w:rPr>
        <w:t>o</w:t>
      </w:r>
      <w:r w:rsidRPr="001A30A0">
        <w:rPr>
          <w:sz w:val="22"/>
          <w:szCs w:val="22"/>
        </w:rPr>
        <w:t xml:space="preserve"> plan</w:t>
      </w:r>
      <w:r w:rsidR="00135B0A">
        <w:rPr>
          <w:sz w:val="22"/>
          <w:szCs w:val="22"/>
        </w:rPr>
        <w:t>ska dokumentacija</w:t>
      </w:r>
      <w:r w:rsidRPr="001A30A0">
        <w:rPr>
          <w:sz w:val="22"/>
          <w:szCs w:val="22"/>
        </w:rPr>
        <w:t xml:space="preserve"> i drugo), a za višegodišnje nasade i osnovno stado planirano je </w:t>
      </w:r>
      <w:r w:rsidR="00922941" w:rsidRPr="001A30A0">
        <w:rPr>
          <w:sz w:val="22"/>
          <w:szCs w:val="22"/>
        </w:rPr>
        <w:t>3</w:t>
      </w:r>
      <w:r w:rsidRPr="001A30A0">
        <w:rPr>
          <w:sz w:val="22"/>
          <w:szCs w:val="22"/>
        </w:rPr>
        <w:t>0.000 kuna (nabava riba).</w:t>
      </w:r>
    </w:p>
    <w:p w14:paraId="69F5DBDE" w14:textId="10754FE3" w:rsidR="002E31D9" w:rsidRDefault="002E31D9" w:rsidP="002E31D9">
      <w:pPr>
        <w:ind w:right="93"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Skupina rashoda za nabavu plemenitih metala i ostalih pohranjenih vrijednosti planirana je u iznosu od 5.000 kuna što je na razini Proračuna za 202</w:t>
      </w:r>
      <w:r w:rsidR="004520EA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>.godinu.</w:t>
      </w:r>
    </w:p>
    <w:p w14:paraId="7F8667DD" w14:textId="77777777" w:rsidR="002032AF" w:rsidRPr="001A30A0" w:rsidRDefault="002032AF" w:rsidP="002E31D9">
      <w:pPr>
        <w:ind w:right="93" w:firstLine="708"/>
        <w:jc w:val="both"/>
        <w:rPr>
          <w:sz w:val="22"/>
          <w:szCs w:val="22"/>
        </w:rPr>
      </w:pPr>
    </w:p>
    <w:p w14:paraId="1800B608" w14:textId="6F189BE9" w:rsidR="002E31D9" w:rsidRPr="001A30A0" w:rsidRDefault="002E31D9" w:rsidP="002E31D9">
      <w:pPr>
        <w:ind w:right="93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   </w:t>
      </w:r>
      <w:r w:rsidRPr="001A30A0">
        <w:rPr>
          <w:b/>
          <w:sz w:val="22"/>
          <w:szCs w:val="22"/>
        </w:rPr>
        <w:t>Dodatna ulaganja na građevinskim objektima</w:t>
      </w:r>
      <w:r w:rsidRPr="001A30A0">
        <w:rPr>
          <w:sz w:val="22"/>
          <w:szCs w:val="22"/>
        </w:rPr>
        <w:t xml:space="preserve"> planirana su u iznosu od </w:t>
      </w:r>
      <w:r w:rsidR="004520EA" w:rsidRPr="001A30A0">
        <w:rPr>
          <w:sz w:val="22"/>
          <w:szCs w:val="22"/>
        </w:rPr>
        <w:t>29.333.936</w:t>
      </w:r>
      <w:r w:rsidRPr="001A30A0">
        <w:rPr>
          <w:sz w:val="22"/>
          <w:szCs w:val="22"/>
        </w:rPr>
        <w:t xml:space="preserve"> kuna i veća su za </w:t>
      </w:r>
      <w:r w:rsidR="004520EA" w:rsidRPr="001A30A0">
        <w:rPr>
          <w:sz w:val="22"/>
          <w:szCs w:val="22"/>
        </w:rPr>
        <w:t>110.</w:t>
      </w:r>
      <w:r w:rsidR="000E2CD9" w:rsidRPr="001A30A0">
        <w:rPr>
          <w:sz w:val="22"/>
          <w:szCs w:val="22"/>
        </w:rPr>
        <w:t>946</w:t>
      </w:r>
      <w:r w:rsidRPr="001A30A0">
        <w:rPr>
          <w:sz w:val="22"/>
          <w:szCs w:val="22"/>
        </w:rPr>
        <w:t xml:space="preserve"> kuna u odnosu na planirano </w:t>
      </w:r>
      <w:r w:rsidR="000E2CD9" w:rsidRPr="001A30A0">
        <w:rPr>
          <w:sz w:val="22"/>
          <w:szCs w:val="22"/>
        </w:rPr>
        <w:t xml:space="preserve">Proračunom za </w:t>
      </w:r>
      <w:r w:rsidRPr="001A30A0">
        <w:rPr>
          <w:sz w:val="22"/>
          <w:szCs w:val="22"/>
        </w:rPr>
        <w:t>202</w:t>
      </w:r>
      <w:r w:rsidR="000E2CD9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>. godinu.  Rashodi za dodatna ulaganja na građevinskim objektima se najvećim dijelom odnose na uređenje Kina Edison za što je u 2021. planirano 14,2 mil.kuna. Rashodi za dodatna ulaganja na objektima osnovnih škola iznose 2.</w:t>
      </w:r>
      <w:r w:rsidR="00347691" w:rsidRPr="001A30A0">
        <w:rPr>
          <w:sz w:val="22"/>
          <w:szCs w:val="22"/>
        </w:rPr>
        <w:t>158.161</w:t>
      </w:r>
      <w:r w:rsidRPr="001A30A0">
        <w:rPr>
          <w:sz w:val="22"/>
          <w:szCs w:val="22"/>
        </w:rPr>
        <w:t xml:space="preserve"> kuna dok je za dodatna ulaganja na objektima u vlasništvu grada planirano 2,</w:t>
      </w:r>
      <w:r w:rsidR="002E19DE" w:rsidRPr="001A30A0">
        <w:rPr>
          <w:sz w:val="22"/>
          <w:szCs w:val="22"/>
        </w:rPr>
        <w:t>5</w:t>
      </w:r>
      <w:r w:rsidRPr="001A30A0">
        <w:rPr>
          <w:sz w:val="22"/>
          <w:szCs w:val="22"/>
        </w:rPr>
        <w:t xml:space="preserve"> mil.kuna. U ovoj skupini rashoda planirana je i sanacija odlagališta Ilovac u iznosu od 2,0 mil. kuna kao i izgradnja groblja Hrnetić od 2.200.000 kuna. Troškovi asfaltiranja makadam prometnica  planirani u iznosu od 4,</w:t>
      </w:r>
      <w:r w:rsidR="004C6A7D" w:rsidRPr="001A30A0">
        <w:rPr>
          <w:sz w:val="22"/>
          <w:szCs w:val="22"/>
        </w:rPr>
        <w:t>0</w:t>
      </w:r>
      <w:r w:rsidRPr="001A30A0">
        <w:rPr>
          <w:sz w:val="22"/>
          <w:szCs w:val="22"/>
        </w:rPr>
        <w:t xml:space="preserve"> mil. kuna</w:t>
      </w:r>
      <w:r w:rsidR="00FB23F5" w:rsidRPr="001A30A0">
        <w:rPr>
          <w:sz w:val="22"/>
          <w:szCs w:val="22"/>
        </w:rPr>
        <w:t xml:space="preserve">. </w:t>
      </w:r>
      <w:r w:rsidRPr="001A30A0">
        <w:rPr>
          <w:sz w:val="22"/>
          <w:szCs w:val="22"/>
        </w:rPr>
        <w:t xml:space="preserve">U strukturi ukupnih rashoda i izdataka Proračuna za 2021. godinu ova skupina čini </w:t>
      </w:r>
      <w:r w:rsidR="00A244A1" w:rsidRPr="001A30A0">
        <w:rPr>
          <w:sz w:val="22"/>
          <w:szCs w:val="22"/>
        </w:rPr>
        <w:t>6,96</w:t>
      </w:r>
      <w:r w:rsidRPr="001A30A0">
        <w:rPr>
          <w:sz w:val="22"/>
          <w:szCs w:val="22"/>
        </w:rPr>
        <w:t>%.</w:t>
      </w:r>
    </w:p>
    <w:p w14:paraId="43D6CEB0" w14:textId="77777777" w:rsidR="002E31D9" w:rsidRDefault="002E31D9" w:rsidP="003F73D5">
      <w:pPr>
        <w:jc w:val="both"/>
        <w:rPr>
          <w:b/>
        </w:rPr>
      </w:pPr>
    </w:p>
    <w:p w14:paraId="64553287" w14:textId="05CA7AD4" w:rsidR="007C2687" w:rsidRDefault="00407A1C">
      <w:pPr>
        <w:ind w:firstLine="708"/>
        <w:jc w:val="both"/>
        <w:rPr>
          <w:u w:val="single"/>
        </w:rPr>
      </w:pPr>
      <w:r>
        <w:rPr>
          <w:b/>
          <w:u w:val="single"/>
        </w:rPr>
        <w:t>3.3. IZDACI ZA FINANCIJSKU IMOVINU I OTPLATE ZAJMOVA</w:t>
      </w:r>
      <w:r>
        <w:rPr>
          <w:u w:val="single"/>
        </w:rPr>
        <w:t xml:space="preserve"> </w:t>
      </w:r>
    </w:p>
    <w:p w14:paraId="338052E4" w14:textId="77777777" w:rsidR="007C2687" w:rsidRDefault="007C2687">
      <w:pPr>
        <w:ind w:firstLine="708"/>
        <w:jc w:val="both"/>
        <w:rPr>
          <w:u w:val="single"/>
        </w:rPr>
      </w:pPr>
    </w:p>
    <w:p w14:paraId="5A15A42F" w14:textId="5FF45205" w:rsidR="00192C31" w:rsidRPr="001A30A0" w:rsidRDefault="00192C31" w:rsidP="00192C31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Navedeni rashodi planirani su u ukupnom iznosu od 11.643.051 kuna, što je za 3.618.051 kuna više u odnosu na planirano u 2021. godini, a odnosi se na stjecanje udjela Grada u trgovačkom društvu Geotermika za što je planirano 875.000 kuna dok se 10.609.051 kuna odnosi na otplatu glavnica </w:t>
      </w:r>
      <w:r w:rsidR="00D47A6E">
        <w:rPr>
          <w:sz w:val="22"/>
          <w:szCs w:val="22"/>
        </w:rPr>
        <w:t>pet</w:t>
      </w:r>
      <w:r w:rsidRPr="001A30A0">
        <w:rPr>
          <w:sz w:val="22"/>
          <w:szCs w:val="22"/>
        </w:rPr>
        <w:t xml:space="preserve"> dugoročn</w:t>
      </w:r>
      <w:r w:rsidR="00D47A6E">
        <w:rPr>
          <w:sz w:val="22"/>
          <w:szCs w:val="22"/>
        </w:rPr>
        <w:t>ih</w:t>
      </w:r>
      <w:r w:rsidRPr="001A30A0">
        <w:rPr>
          <w:sz w:val="22"/>
          <w:szCs w:val="22"/>
        </w:rPr>
        <w:t xml:space="preserve"> kredita Grada</w:t>
      </w:r>
      <w:r w:rsidR="00FB79B1">
        <w:rPr>
          <w:sz w:val="22"/>
          <w:szCs w:val="22"/>
        </w:rPr>
        <w:t xml:space="preserve"> i beskamatnog zajma Ministarstvu financij</w:t>
      </w:r>
      <w:r w:rsidR="00D47A6E">
        <w:rPr>
          <w:sz w:val="22"/>
          <w:szCs w:val="22"/>
        </w:rPr>
        <w:t>a</w:t>
      </w:r>
      <w:r w:rsidRPr="001A30A0">
        <w:rPr>
          <w:sz w:val="22"/>
          <w:szCs w:val="22"/>
        </w:rPr>
        <w:t>.</w:t>
      </w:r>
    </w:p>
    <w:p w14:paraId="2C5532BB" w14:textId="675B0D0D" w:rsidR="007C2687" w:rsidRPr="00116756" w:rsidRDefault="00407A1C" w:rsidP="00116756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lastRenderedPageBreak/>
        <w:t xml:space="preserve">U strukturi ukupnih rashoda ovi izdaci čine </w:t>
      </w:r>
      <w:r w:rsidR="006F08EC" w:rsidRPr="001A30A0">
        <w:rPr>
          <w:sz w:val="22"/>
          <w:szCs w:val="22"/>
        </w:rPr>
        <w:t>2,76</w:t>
      </w:r>
      <w:r w:rsidRPr="001A30A0">
        <w:rPr>
          <w:sz w:val="22"/>
          <w:szCs w:val="22"/>
        </w:rPr>
        <w:t xml:space="preserve">%. </w:t>
      </w:r>
    </w:p>
    <w:p w14:paraId="5B87EC40" w14:textId="77777777" w:rsidR="007C2687" w:rsidRDefault="007C2687">
      <w:pPr>
        <w:ind w:firstLine="708"/>
        <w:jc w:val="both"/>
      </w:pPr>
    </w:p>
    <w:p w14:paraId="087F358F" w14:textId="77777777" w:rsidR="007C2687" w:rsidRDefault="00407A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POSEBNI DIO</w:t>
      </w:r>
    </w:p>
    <w:p w14:paraId="13366E6B" w14:textId="77777777" w:rsidR="007C2687" w:rsidRDefault="007C2687">
      <w:pPr>
        <w:jc w:val="center"/>
        <w:rPr>
          <w:sz w:val="22"/>
          <w:szCs w:val="22"/>
        </w:rPr>
      </w:pPr>
    </w:p>
    <w:p w14:paraId="2A36AC94" w14:textId="46FF7926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U Posebnom dijelu Proračuna Grada Karlovca za 202</w:t>
      </w:r>
      <w:r w:rsidR="00D22CD3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>. godinu, pa tako i u Prijedlogu prvih Izmjena i dopuna Proračuna za 202</w:t>
      </w:r>
      <w:r w:rsidR="00D22CD3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>. godinu, rashodi i izdaci se prikazuju po organizacijskoj klasifikaciji, znači po razdjelima, odnosno po upravnim tijelima gradske uprave i njihovim proračunskim korisnicima prema  sljedećem tabličnom prikazu:</w:t>
      </w:r>
    </w:p>
    <w:p w14:paraId="0E877BF7" w14:textId="4AF043AE" w:rsidR="007C2687" w:rsidRDefault="002D4877" w:rsidP="001373C3">
      <w:pPr>
        <w:jc w:val="both"/>
      </w:pPr>
      <w:r w:rsidRPr="002D4877">
        <w:rPr>
          <w:noProof/>
        </w:rPr>
        <w:drawing>
          <wp:inline distT="0" distB="0" distL="0" distR="0" wp14:anchorId="24369365" wp14:editId="0996C04E">
            <wp:extent cx="6120130" cy="74891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1BC1" w14:textId="77777777" w:rsidR="001A30A0" w:rsidRDefault="001A30A0"/>
    <w:p w14:paraId="395860EF" w14:textId="6AC19F96" w:rsidR="007C2687" w:rsidRDefault="00407A1C">
      <w:r>
        <w:lastRenderedPageBreak/>
        <w:t>U nastavku se daje obrazloženje  planiranih rashoda  prvih Izmjena i dopuna Proračuna Grada Karlovca za 202</w:t>
      </w:r>
      <w:r w:rsidR="00D22CD3">
        <w:t>1</w:t>
      </w:r>
      <w:r>
        <w:t>. godinu  po razdjelima i programima.</w:t>
      </w:r>
    </w:p>
    <w:p w14:paraId="0E8B92D5" w14:textId="1B7981EC" w:rsidR="007C2687" w:rsidRDefault="007C2687"/>
    <w:p w14:paraId="1B8CBF56" w14:textId="77777777" w:rsidR="007C2687" w:rsidRDefault="007C2687"/>
    <w:p w14:paraId="01950470" w14:textId="149A78F5" w:rsidR="007C2687" w:rsidRDefault="00407A1C">
      <w:pPr>
        <w:ind w:firstLine="708"/>
        <w:jc w:val="center"/>
      </w:pPr>
      <w:r>
        <w:rPr>
          <w:b/>
        </w:rPr>
        <w:t>RAZDJEL 001 URED GRADONAČELNIKA</w:t>
      </w:r>
    </w:p>
    <w:p w14:paraId="4CD7E706" w14:textId="77777777" w:rsidR="007C2687" w:rsidRDefault="007C2687">
      <w:pPr>
        <w:jc w:val="center"/>
      </w:pPr>
    </w:p>
    <w:p w14:paraId="11C69CB6" w14:textId="62557DA3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Prijedlogom prvih Izmjena i dopuna financijskog plana za 202</w:t>
      </w:r>
      <w:r w:rsidR="00E61548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>. godinu Ured gradonačelnika je planiran u iznosu od  2</w:t>
      </w:r>
      <w:r w:rsidR="00E61548" w:rsidRPr="001A30A0">
        <w:rPr>
          <w:sz w:val="22"/>
          <w:szCs w:val="22"/>
        </w:rPr>
        <w:t>6.269.158</w:t>
      </w:r>
      <w:r w:rsidRPr="001A30A0">
        <w:rPr>
          <w:sz w:val="22"/>
          <w:szCs w:val="22"/>
        </w:rPr>
        <w:t xml:space="preserve"> kuna odnosno </w:t>
      </w:r>
      <w:r w:rsidR="00E61548" w:rsidRPr="001A30A0">
        <w:rPr>
          <w:sz w:val="22"/>
          <w:szCs w:val="22"/>
        </w:rPr>
        <w:t>povećan</w:t>
      </w:r>
      <w:r w:rsidRPr="001A30A0">
        <w:rPr>
          <w:sz w:val="22"/>
          <w:szCs w:val="22"/>
        </w:rPr>
        <w:t xml:space="preserve"> je za 1,</w:t>
      </w:r>
      <w:r w:rsidR="00E61548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 mil. kuna u odnosu na planirano proračunom za 202</w:t>
      </w:r>
      <w:r w:rsidR="00E61548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 godinu. </w:t>
      </w:r>
    </w:p>
    <w:p w14:paraId="0B76B4A8" w14:textId="77777777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Plan koje predlaže Ured gradonačelnika prikazan je po programima i aktivnostima u tablici kako slijedi:</w:t>
      </w:r>
    </w:p>
    <w:p w14:paraId="63FD4FE5" w14:textId="23D71854" w:rsidR="007C2687" w:rsidRDefault="00F41DB9" w:rsidP="000C2247">
      <w:pPr>
        <w:jc w:val="both"/>
      </w:pPr>
      <w:r w:rsidRPr="00F41DB9">
        <w:rPr>
          <w:noProof/>
        </w:rPr>
        <w:drawing>
          <wp:inline distT="0" distB="0" distL="0" distR="0" wp14:anchorId="51486EAB" wp14:editId="5EF40882">
            <wp:extent cx="6120130" cy="4631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ED3F" w14:textId="4111CA52" w:rsidR="007C2687" w:rsidRDefault="00F41DB9">
      <w:pPr>
        <w:jc w:val="both"/>
      </w:pPr>
      <w:r w:rsidRPr="00F41DB9">
        <w:rPr>
          <w:noProof/>
        </w:rPr>
        <w:drawing>
          <wp:inline distT="0" distB="0" distL="0" distR="0" wp14:anchorId="3567C417" wp14:editId="08F634AB">
            <wp:extent cx="6120130" cy="1852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03052" w14:textId="32489C08" w:rsidR="007C2687" w:rsidRDefault="007C2687">
      <w:pPr>
        <w:jc w:val="both"/>
      </w:pPr>
    </w:p>
    <w:p w14:paraId="2C1AC0F6" w14:textId="2696AE8F" w:rsidR="007C2687" w:rsidRDefault="007C2687">
      <w:pPr>
        <w:jc w:val="both"/>
      </w:pPr>
    </w:p>
    <w:p w14:paraId="19696AEC" w14:textId="77777777" w:rsidR="007C2687" w:rsidRDefault="007C2687">
      <w:pPr>
        <w:jc w:val="both"/>
      </w:pPr>
    </w:p>
    <w:p w14:paraId="21B62703" w14:textId="77777777" w:rsidR="00EE776E" w:rsidRDefault="00EE776E">
      <w:pPr>
        <w:rPr>
          <w:b/>
        </w:rPr>
      </w:pPr>
    </w:p>
    <w:p w14:paraId="70AD1EB4" w14:textId="1E9B91ED" w:rsidR="00EE776E" w:rsidRDefault="00212635">
      <w:pPr>
        <w:rPr>
          <w:b/>
        </w:rPr>
      </w:pPr>
      <w:r w:rsidRPr="00212635">
        <w:rPr>
          <w:noProof/>
        </w:rPr>
        <w:lastRenderedPageBreak/>
        <w:drawing>
          <wp:inline distT="0" distB="0" distL="0" distR="0" wp14:anchorId="1D2F4CC1" wp14:editId="0F8FCA23">
            <wp:extent cx="6120130" cy="60083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A548" w14:textId="77777777" w:rsidR="00EE776E" w:rsidRDefault="00EE776E">
      <w:pPr>
        <w:rPr>
          <w:b/>
        </w:rPr>
      </w:pPr>
    </w:p>
    <w:p w14:paraId="7C379322" w14:textId="6D5CA136" w:rsidR="007C2687" w:rsidRPr="001A30A0" w:rsidRDefault="00407A1C" w:rsidP="001D6DDD">
      <w:pPr>
        <w:ind w:firstLine="720"/>
        <w:rPr>
          <w:sz w:val="22"/>
          <w:szCs w:val="22"/>
        </w:rPr>
      </w:pPr>
      <w:r w:rsidRPr="001A30A0">
        <w:rPr>
          <w:b/>
          <w:sz w:val="22"/>
          <w:szCs w:val="22"/>
        </w:rPr>
        <w:t>GLAVA URED GRADONAČELNIKA</w:t>
      </w:r>
    </w:p>
    <w:p w14:paraId="7B14706A" w14:textId="77777777" w:rsidR="007C2687" w:rsidRPr="001A30A0" w:rsidRDefault="007C2687">
      <w:pPr>
        <w:rPr>
          <w:sz w:val="22"/>
          <w:szCs w:val="22"/>
          <w:u w:val="single"/>
        </w:rPr>
      </w:pPr>
    </w:p>
    <w:p w14:paraId="5A299675" w14:textId="46739083" w:rsidR="007C2687" w:rsidRPr="001A30A0" w:rsidRDefault="00407A1C" w:rsidP="001D6DDD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Redovna djelatnost </w:t>
      </w:r>
      <w:r w:rsidRPr="001A30A0">
        <w:rPr>
          <w:sz w:val="22"/>
          <w:szCs w:val="22"/>
        </w:rPr>
        <w:t>predloženim</w:t>
      </w:r>
      <w:r w:rsidRPr="001A30A0">
        <w:rPr>
          <w:b/>
          <w:sz w:val="22"/>
          <w:szCs w:val="22"/>
        </w:rPr>
        <w:t xml:space="preserve"> </w:t>
      </w:r>
      <w:r w:rsidRPr="001A30A0">
        <w:rPr>
          <w:sz w:val="22"/>
          <w:szCs w:val="22"/>
        </w:rPr>
        <w:t>prvim Izmjenama i dopunama Proračuna Grada Karlovca za 202</w:t>
      </w:r>
      <w:r w:rsidR="00E61548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 godinu </w:t>
      </w:r>
      <w:r w:rsidR="00E61548" w:rsidRPr="001A30A0">
        <w:rPr>
          <w:sz w:val="22"/>
          <w:szCs w:val="22"/>
        </w:rPr>
        <w:t xml:space="preserve">povećan </w:t>
      </w:r>
      <w:r w:rsidRPr="001A30A0">
        <w:rPr>
          <w:sz w:val="22"/>
          <w:szCs w:val="22"/>
        </w:rPr>
        <w:t xml:space="preserve">je plan za </w:t>
      </w:r>
      <w:r w:rsidR="00E61548" w:rsidRPr="001A30A0">
        <w:rPr>
          <w:sz w:val="22"/>
          <w:szCs w:val="22"/>
        </w:rPr>
        <w:t>110.000</w:t>
      </w:r>
      <w:r w:rsidRPr="001A30A0">
        <w:rPr>
          <w:sz w:val="22"/>
          <w:szCs w:val="22"/>
        </w:rPr>
        <w:t xml:space="preserve"> kuna i novi plan iznosi 6.</w:t>
      </w:r>
      <w:r w:rsidR="00E61548" w:rsidRPr="001A30A0">
        <w:rPr>
          <w:sz w:val="22"/>
          <w:szCs w:val="22"/>
        </w:rPr>
        <w:t>648.400</w:t>
      </w:r>
      <w:r w:rsidRPr="001A30A0">
        <w:rPr>
          <w:sz w:val="22"/>
          <w:szCs w:val="22"/>
        </w:rPr>
        <w:t xml:space="preserve"> kuna.</w:t>
      </w:r>
    </w:p>
    <w:p w14:paraId="087DDB67" w14:textId="0A67D03B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Financiranje osnovnih aktivnosti </w:t>
      </w:r>
      <w:r w:rsidRPr="001A30A0">
        <w:rPr>
          <w:sz w:val="22"/>
          <w:szCs w:val="22"/>
        </w:rPr>
        <w:t xml:space="preserve">planirano je smanjenje rashoda za </w:t>
      </w:r>
      <w:r w:rsidR="00E61548" w:rsidRPr="001A30A0">
        <w:rPr>
          <w:sz w:val="22"/>
          <w:szCs w:val="22"/>
        </w:rPr>
        <w:t>100.000</w:t>
      </w:r>
      <w:r w:rsidRPr="001A30A0">
        <w:rPr>
          <w:sz w:val="22"/>
          <w:szCs w:val="22"/>
        </w:rPr>
        <w:t xml:space="preserve"> kuna i novi plan iznosi 5.</w:t>
      </w:r>
      <w:r w:rsidR="00E61548" w:rsidRPr="001A30A0">
        <w:rPr>
          <w:sz w:val="22"/>
          <w:szCs w:val="22"/>
        </w:rPr>
        <w:t>575.000</w:t>
      </w:r>
      <w:r w:rsidRPr="001A30A0">
        <w:rPr>
          <w:sz w:val="22"/>
          <w:szCs w:val="22"/>
        </w:rPr>
        <w:t xml:space="preserve"> kuna, a promjene se odnose na smanjenje rashoda za </w:t>
      </w:r>
      <w:r w:rsidR="00065E0A" w:rsidRPr="001A30A0">
        <w:rPr>
          <w:sz w:val="22"/>
          <w:szCs w:val="22"/>
        </w:rPr>
        <w:t>energiju čiji pla</w:t>
      </w:r>
      <w:r w:rsidR="001D6DDD">
        <w:rPr>
          <w:sz w:val="22"/>
          <w:szCs w:val="22"/>
        </w:rPr>
        <w:t>n nakon</w:t>
      </w:r>
      <w:r w:rsidR="00065E0A" w:rsidRPr="001A30A0">
        <w:rPr>
          <w:sz w:val="22"/>
          <w:szCs w:val="22"/>
        </w:rPr>
        <w:t xml:space="preserve"> izmjena iznosi 600.000 kuna</w:t>
      </w:r>
      <w:r w:rsidR="00F60AFE" w:rsidRPr="001A30A0">
        <w:rPr>
          <w:sz w:val="22"/>
          <w:szCs w:val="22"/>
        </w:rPr>
        <w:t xml:space="preserve"> dok su </w:t>
      </w:r>
      <w:r w:rsidR="004753F3" w:rsidRPr="001A30A0">
        <w:rPr>
          <w:sz w:val="22"/>
          <w:szCs w:val="22"/>
        </w:rPr>
        <w:t>rashodi za intelektualne usluge povećani za 40.000 kuna i iznose 130.000 kuna</w:t>
      </w:r>
      <w:r w:rsidR="00AB4254" w:rsidRPr="001A30A0">
        <w:rPr>
          <w:sz w:val="22"/>
          <w:szCs w:val="22"/>
        </w:rPr>
        <w:t xml:space="preserve">, a </w:t>
      </w:r>
      <w:r w:rsidR="004753F3" w:rsidRPr="001A30A0">
        <w:rPr>
          <w:sz w:val="22"/>
          <w:szCs w:val="22"/>
        </w:rPr>
        <w:t xml:space="preserve">rashodi za usluge </w:t>
      </w:r>
      <w:r w:rsidR="0087579B" w:rsidRPr="001A30A0">
        <w:rPr>
          <w:sz w:val="22"/>
          <w:szCs w:val="22"/>
        </w:rPr>
        <w:t>promidžbe i informiranja</w:t>
      </w:r>
      <w:r w:rsidR="00AB4254" w:rsidRPr="001A30A0">
        <w:rPr>
          <w:sz w:val="22"/>
          <w:szCs w:val="22"/>
        </w:rPr>
        <w:t xml:space="preserve"> su manji za 40.000 kuna i iznose</w:t>
      </w:r>
      <w:r w:rsidR="0087579B" w:rsidRPr="001A30A0">
        <w:rPr>
          <w:sz w:val="22"/>
          <w:szCs w:val="22"/>
        </w:rPr>
        <w:t xml:space="preserve"> </w:t>
      </w:r>
      <w:r w:rsidR="00AB4254" w:rsidRPr="001A30A0">
        <w:rPr>
          <w:sz w:val="22"/>
          <w:szCs w:val="22"/>
        </w:rPr>
        <w:t>860.000 kuna</w:t>
      </w:r>
    </w:p>
    <w:p w14:paraId="5F56AA2D" w14:textId="30A1196A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</w:t>
      </w:r>
      <w:r w:rsidRPr="001A30A0">
        <w:rPr>
          <w:sz w:val="22"/>
          <w:szCs w:val="22"/>
        </w:rPr>
        <w:tab/>
      </w:r>
      <w:r w:rsidRPr="001A30A0">
        <w:rPr>
          <w:b/>
          <w:sz w:val="22"/>
          <w:szCs w:val="22"/>
        </w:rPr>
        <w:t xml:space="preserve">Aktivnost: Rashodi po sudskim presudama </w:t>
      </w:r>
      <w:r w:rsidR="00065E0A" w:rsidRPr="001A30A0">
        <w:rPr>
          <w:sz w:val="22"/>
          <w:szCs w:val="22"/>
        </w:rPr>
        <w:t>povećani</w:t>
      </w:r>
      <w:r w:rsidRPr="001A30A0">
        <w:rPr>
          <w:sz w:val="22"/>
          <w:szCs w:val="22"/>
        </w:rPr>
        <w:t xml:space="preserve"> su rashodi za </w:t>
      </w:r>
      <w:r w:rsidR="00065E0A" w:rsidRPr="001A30A0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00.000 kuna i novi plan iznosi </w:t>
      </w:r>
      <w:r w:rsidR="00065E0A" w:rsidRPr="001A30A0">
        <w:rPr>
          <w:sz w:val="22"/>
          <w:szCs w:val="22"/>
        </w:rPr>
        <w:t>5</w:t>
      </w:r>
      <w:r w:rsidRPr="001A30A0">
        <w:rPr>
          <w:sz w:val="22"/>
          <w:szCs w:val="22"/>
        </w:rPr>
        <w:t xml:space="preserve">00.000 kuna, a odnosi se na isplatu naknada šteta pravnim i fizičkim osobama po pravomoćnim sudskim presudama. </w:t>
      </w:r>
    </w:p>
    <w:p w14:paraId="2F58C762" w14:textId="750A1A9B" w:rsidR="00065E0A" w:rsidRPr="001A30A0" w:rsidRDefault="00065E0A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 </w:t>
      </w:r>
      <w:r w:rsidRPr="001A30A0">
        <w:rPr>
          <w:b/>
          <w:bCs/>
          <w:sz w:val="22"/>
          <w:szCs w:val="22"/>
        </w:rPr>
        <w:t>Tekući projekt: Opremanje upravnih odjela Gradske uprave</w:t>
      </w:r>
      <w:r w:rsidRPr="001A30A0">
        <w:rPr>
          <w:sz w:val="22"/>
          <w:szCs w:val="22"/>
        </w:rPr>
        <w:t xml:space="preserve"> planirano je povećanje rashoda za 10.000 kuna i novi plan iznosi 210.000 kuna</w:t>
      </w:r>
      <w:r w:rsidR="00276F0B" w:rsidRPr="001A30A0">
        <w:rPr>
          <w:sz w:val="22"/>
          <w:szCs w:val="22"/>
        </w:rPr>
        <w:t xml:space="preserve">, a odnosi se na nabavu komunikacijske opreme koja je planirana u iznosu od </w:t>
      </w:r>
      <w:r w:rsidR="009F653C" w:rsidRPr="001A30A0">
        <w:rPr>
          <w:sz w:val="22"/>
          <w:szCs w:val="22"/>
        </w:rPr>
        <w:t xml:space="preserve">30.000 kuna. </w:t>
      </w:r>
    </w:p>
    <w:p w14:paraId="1ACB5D30" w14:textId="77777777" w:rsidR="007C2687" w:rsidRPr="001A30A0" w:rsidRDefault="007C2687">
      <w:pPr>
        <w:jc w:val="both"/>
        <w:rPr>
          <w:sz w:val="22"/>
          <w:szCs w:val="22"/>
        </w:rPr>
      </w:pPr>
    </w:p>
    <w:p w14:paraId="4AC98CF7" w14:textId="2A5CE477" w:rsidR="0021304B" w:rsidRPr="001A30A0" w:rsidRDefault="0021304B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Civilna zaštita </w:t>
      </w:r>
      <w:r w:rsidRPr="001A30A0">
        <w:rPr>
          <w:bCs/>
          <w:sz w:val="22"/>
          <w:szCs w:val="22"/>
        </w:rPr>
        <w:t>planirano su rashodi u iznosu od 200.000 kuna namijenjeni sanaciji šteta uzrokovanih potresima</w:t>
      </w:r>
      <w:r w:rsidR="00D06D21" w:rsidRPr="001A30A0">
        <w:rPr>
          <w:bCs/>
          <w:sz w:val="22"/>
          <w:szCs w:val="22"/>
        </w:rPr>
        <w:t xml:space="preserve"> koji su zadesili Karlovačku županiju</w:t>
      </w:r>
      <w:r w:rsidR="00EC74E6" w:rsidRPr="001A30A0">
        <w:rPr>
          <w:bCs/>
          <w:sz w:val="22"/>
          <w:szCs w:val="22"/>
        </w:rPr>
        <w:t>. Planiranih 200.000 kuna namijenjeno je vjerskim zajednicama koje su oštećene uslijed potresa</w:t>
      </w:r>
      <w:r w:rsidR="002C644D" w:rsidRPr="001A30A0">
        <w:rPr>
          <w:bCs/>
          <w:sz w:val="22"/>
          <w:szCs w:val="22"/>
        </w:rPr>
        <w:t xml:space="preserve">. </w:t>
      </w:r>
    </w:p>
    <w:p w14:paraId="5CC85AC7" w14:textId="77777777" w:rsidR="0021304B" w:rsidRPr="001A30A0" w:rsidRDefault="0021304B">
      <w:pPr>
        <w:jc w:val="both"/>
        <w:rPr>
          <w:b/>
          <w:sz w:val="22"/>
          <w:szCs w:val="22"/>
          <w:u w:val="single"/>
        </w:rPr>
      </w:pPr>
    </w:p>
    <w:p w14:paraId="541806A6" w14:textId="3131C110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Vatrogasna zajednica grada </w:t>
      </w:r>
      <w:r w:rsidRPr="001A30A0">
        <w:rPr>
          <w:sz w:val="22"/>
          <w:szCs w:val="22"/>
        </w:rPr>
        <w:t xml:space="preserve">planirano je </w:t>
      </w:r>
      <w:r w:rsidR="009F653C" w:rsidRPr="001A30A0">
        <w:rPr>
          <w:sz w:val="22"/>
          <w:szCs w:val="22"/>
        </w:rPr>
        <w:t>povećanje</w:t>
      </w:r>
      <w:r w:rsidRPr="001A30A0">
        <w:rPr>
          <w:sz w:val="22"/>
          <w:szCs w:val="22"/>
        </w:rPr>
        <w:t xml:space="preserve"> rashoda za 50.000 kuna i novi plan iznosi 1.</w:t>
      </w:r>
      <w:r w:rsidR="009F653C" w:rsidRPr="001A30A0">
        <w:rPr>
          <w:sz w:val="22"/>
          <w:szCs w:val="22"/>
        </w:rPr>
        <w:t>625.000</w:t>
      </w:r>
      <w:r w:rsidRPr="001A30A0">
        <w:rPr>
          <w:sz w:val="22"/>
          <w:szCs w:val="22"/>
        </w:rPr>
        <w:t xml:space="preserve"> kuna, a odnosi </w:t>
      </w:r>
      <w:r w:rsidR="00104506" w:rsidRPr="001A30A0">
        <w:rPr>
          <w:sz w:val="22"/>
          <w:szCs w:val="22"/>
        </w:rPr>
        <w:t xml:space="preserve">se </w:t>
      </w:r>
      <w:r w:rsidRPr="001A30A0">
        <w:rPr>
          <w:sz w:val="22"/>
          <w:szCs w:val="22"/>
        </w:rPr>
        <w:t xml:space="preserve">na: </w:t>
      </w:r>
    </w:p>
    <w:p w14:paraId="38C3E6A5" w14:textId="4E128B60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</w:t>
      </w:r>
      <w:r w:rsidRPr="001A30A0">
        <w:rPr>
          <w:b/>
          <w:sz w:val="22"/>
          <w:szCs w:val="22"/>
        </w:rPr>
        <w:t>Aktivnost: Financiranje redovne djelatnosti</w:t>
      </w:r>
      <w:r w:rsidRPr="001A30A0">
        <w:rPr>
          <w:sz w:val="22"/>
          <w:szCs w:val="22"/>
        </w:rPr>
        <w:t xml:space="preserve"> </w:t>
      </w:r>
      <w:r w:rsidR="00104506" w:rsidRPr="001A30A0">
        <w:rPr>
          <w:sz w:val="22"/>
          <w:szCs w:val="22"/>
        </w:rPr>
        <w:t>povećani</w:t>
      </w:r>
      <w:r w:rsidRPr="001A30A0">
        <w:rPr>
          <w:sz w:val="22"/>
          <w:szCs w:val="22"/>
        </w:rPr>
        <w:t xml:space="preserve"> su rashodi za </w:t>
      </w:r>
      <w:r w:rsidR="00104506" w:rsidRPr="001A30A0">
        <w:rPr>
          <w:sz w:val="22"/>
          <w:szCs w:val="22"/>
        </w:rPr>
        <w:t>50</w:t>
      </w:r>
      <w:r w:rsidRPr="001A30A0">
        <w:rPr>
          <w:sz w:val="22"/>
          <w:szCs w:val="22"/>
        </w:rPr>
        <w:t xml:space="preserve">.000 kuna i novi plan iznosi </w:t>
      </w:r>
      <w:r w:rsidR="00104506" w:rsidRPr="001A30A0">
        <w:rPr>
          <w:sz w:val="22"/>
          <w:szCs w:val="22"/>
        </w:rPr>
        <w:t>550</w:t>
      </w:r>
      <w:r w:rsidRPr="001A30A0">
        <w:rPr>
          <w:sz w:val="22"/>
          <w:szCs w:val="22"/>
        </w:rPr>
        <w:t xml:space="preserve">.000 kuna, a odnosi se na tekuće donacije Vatrogasnoj zajednici za troškove redovnog poslovanja. </w:t>
      </w:r>
    </w:p>
    <w:p w14:paraId="4E7427B3" w14:textId="25CD2268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</w:t>
      </w:r>
    </w:p>
    <w:p w14:paraId="4F5DD121" w14:textId="3814210E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Javne potrebe u kulturi </w:t>
      </w:r>
      <w:r w:rsidRPr="001A30A0">
        <w:rPr>
          <w:sz w:val="22"/>
          <w:szCs w:val="22"/>
        </w:rPr>
        <w:t xml:space="preserve">planirano je smanjenje rashoda za </w:t>
      </w:r>
      <w:r w:rsidR="004560D9" w:rsidRPr="001A30A0">
        <w:rPr>
          <w:sz w:val="22"/>
          <w:szCs w:val="22"/>
        </w:rPr>
        <w:t>25.000</w:t>
      </w:r>
      <w:r w:rsidRPr="001A30A0">
        <w:rPr>
          <w:sz w:val="22"/>
          <w:szCs w:val="22"/>
        </w:rPr>
        <w:t xml:space="preserve"> kuna namijenjenih manifestaciji Proslave Dana Grada „Zvjezdano ljeto“ i novi plan iznosi </w:t>
      </w:r>
      <w:r w:rsidR="004560D9" w:rsidRPr="001A30A0">
        <w:rPr>
          <w:sz w:val="22"/>
          <w:szCs w:val="22"/>
        </w:rPr>
        <w:t xml:space="preserve">300.000 </w:t>
      </w:r>
      <w:r w:rsidRPr="001A30A0">
        <w:rPr>
          <w:sz w:val="22"/>
          <w:szCs w:val="22"/>
        </w:rPr>
        <w:t>kuna.</w:t>
      </w:r>
    </w:p>
    <w:p w14:paraId="5D2CC0C5" w14:textId="77777777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            </w:t>
      </w:r>
    </w:p>
    <w:p w14:paraId="18EC20FB" w14:textId="77777777" w:rsidR="007C2687" w:rsidRPr="001A30A0" w:rsidRDefault="00407A1C" w:rsidP="00050BE9">
      <w:pPr>
        <w:ind w:firstLine="720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GLAVA MJESNA SAMOUPRAVA </w:t>
      </w:r>
    </w:p>
    <w:p w14:paraId="35BA07BD" w14:textId="77777777" w:rsidR="007C2687" w:rsidRPr="001A30A0" w:rsidRDefault="007C2687">
      <w:pPr>
        <w:jc w:val="both"/>
        <w:rPr>
          <w:sz w:val="22"/>
          <w:szCs w:val="22"/>
        </w:rPr>
      </w:pPr>
    </w:p>
    <w:p w14:paraId="3CC7AD3C" w14:textId="55A9D3FD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Redovna djelatnost</w:t>
      </w:r>
      <w:r w:rsidRPr="001A30A0">
        <w:rPr>
          <w:sz w:val="22"/>
          <w:szCs w:val="22"/>
        </w:rPr>
        <w:t xml:space="preserve"> planirani su rashodi u iznosu od </w:t>
      </w:r>
      <w:r w:rsidR="00B77766" w:rsidRPr="001A30A0">
        <w:rPr>
          <w:sz w:val="22"/>
          <w:szCs w:val="22"/>
        </w:rPr>
        <w:t>1.960.000</w:t>
      </w:r>
      <w:r w:rsidRPr="001A30A0">
        <w:rPr>
          <w:sz w:val="22"/>
          <w:szCs w:val="22"/>
        </w:rPr>
        <w:t xml:space="preserve"> kuna što je za </w:t>
      </w:r>
      <w:r w:rsidR="00B77766" w:rsidRPr="001A30A0">
        <w:rPr>
          <w:sz w:val="22"/>
          <w:szCs w:val="22"/>
        </w:rPr>
        <w:t>50</w:t>
      </w:r>
      <w:r w:rsidRPr="001A30A0">
        <w:rPr>
          <w:sz w:val="22"/>
          <w:szCs w:val="22"/>
        </w:rPr>
        <w:t>.000 kuna manje u odnosu na Plan za 202</w:t>
      </w:r>
      <w:r w:rsidR="00B77766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.godinu. </w:t>
      </w:r>
    </w:p>
    <w:p w14:paraId="65EE755A" w14:textId="5F9FEDBF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          Aktivnost: Financiranje rada mjesne samouprave</w:t>
      </w:r>
      <w:r w:rsidRPr="001A30A0">
        <w:rPr>
          <w:sz w:val="22"/>
          <w:szCs w:val="22"/>
        </w:rPr>
        <w:t xml:space="preserve"> smanjeni su rashodi za </w:t>
      </w:r>
      <w:r w:rsidR="00B77766" w:rsidRPr="001A30A0">
        <w:rPr>
          <w:sz w:val="22"/>
          <w:szCs w:val="22"/>
        </w:rPr>
        <w:t xml:space="preserve">50.000 </w:t>
      </w:r>
      <w:r w:rsidRPr="001A30A0">
        <w:rPr>
          <w:sz w:val="22"/>
          <w:szCs w:val="22"/>
        </w:rPr>
        <w:t>kuna i novi plan iznosi 1.</w:t>
      </w:r>
      <w:r w:rsidR="00777199">
        <w:rPr>
          <w:sz w:val="22"/>
          <w:szCs w:val="22"/>
        </w:rPr>
        <w:t>13</w:t>
      </w:r>
      <w:r w:rsidR="00B77766" w:rsidRPr="001A30A0">
        <w:rPr>
          <w:sz w:val="22"/>
          <w:szCs w:val="22"/>
        </w:rPr>
        <w:t>0</w:t>
      </w:r>
      <w:r w:rsidRPr="001A30A0">
        <w:rPr>
          <w:sz w:val="22"/>
          <w:szCs w:val="22"/>
        </w:rPr>
        <w:t>.000 kuna, a odnosi se na troškove redovnog financiranja rada mjesnih odbora i gradskih četvrti za što je planirano 1.</w:t>
      </w:r>
      <w:r w:rsidR="00A65FA3" w:rsidRPr="001A30A0">
        <w:rPr>
          <w:sz w:val="22"/>
          <w:szCs w:val="22"/>
        </w:rPr>
        <w:t>480.000</w:t>
      </w:r>
      <w:r w:rsidRPr="001A30A0">
        <w:rPr>
          <w:sz w:val="22"/>
          <w:szCs w:val="22"/>
        </w:rPr>
        <w:t xml:space="preserve"> kuna dok se na projekt KA- kvart odnosi </w:t>
      </w:r>
      <w:r w:rsidR="002030D1">
        <w:rPr>
          <w:sz w:val="22"/>
          <w:szCs w:val="22"/>
        </w:rPr>
        <w:t>75</w:t>
      </w:r>
      <w:r w:rsidR="00A65FA3" w:rsidRPr="001A30A0">
        <w:rPr>
          <w:sz w:val="22"/>
          <w:szCs w:val="22"/>
        </w:rPr>
        <w:t>0.000</w:t>
      </w:r>
      <w:r w:rsidRPr="001A30A0">
        <w:rPr>
          <w:sz w:val="22"/>
          <w:szCs w:val="22"/>
        </w:rPr>
        <w:t xml:space="preserve"> kuna. </w:t>
      </w:r>
    </w:p>
    <w:p w14:paraId="0818E553" w14:textId="77777777" w:rsidR="007C2687" w:rsidRPr="001A30A0" w:rsidRDefault="007C2687">
      <w:pPr>
        <w:ind w:firstLine="708"/>
        <w:jc w:val="both"/>
        <w:rPr>
          <w:sz w:val="22"/>
          <w:szCs w:val="22"/>
        </w:rPr>
      </w:pPr>
    </w:p>
    <w:p w14:paraId="3E225CA5" w14:textId="52602F38" w:rsidR="007C2687" w:rsidRPr="001A30A0" w:rsidRDefault="00407A1C" w:rsidP="00D961EE">
      <w:pPr>
        <w:ind w:firstLine="720"/>
        <w:jc w:val="both"/>
        <w:rPr>
          <w:b/>
          <w:sz w:val="22"/>
          <w:szCs w:val="22"/>
        </w:rPr>
      </w:pPr>
      <w:r w:rsidRPr="001A30A0">
        <w:rPr>
          <w:b/>
          <w:sz w:val="22"/>
          <w:szCs w:val="22"/>
        </w:rPr>
        <w:t xml:space="preserve">GLAVA JAVNA VATROGASNA POSTROJBA </w:t>
      </w:r>
    </w:p>
    <w:p w14:paraId="4F005408" w14:textId="5AA484D5" w:rsidR="00A65FA3" w:rsidRPr="001A30A0" w:rsidRDefault="00A65FA3">
      <w:pPr>
        <w:jc w:val="both"/>
        <w:rPr>
          <w:b/>
          <w:sz w:val="22"/>
          <w:szCs w:val="22"/>
        </w:rPr>
      </w:pPr>
    </w:p>
    <w:p w14:paraId="7488B59E" w14:textId="54B2A907" w:rsidR="00A65FA3" w:rsidRPr="001A30A0" w:rsidRDefault="00A65FA3" w:rsidP="00D961EE">
      <w:pPr>
        <w:ind w:firstLine="720"/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 xml:space="preserve">Prvim Izmjenama i dopunama </w:t>
      </w:r>
      <w:r w:rsidR="008D0F41" w:rsidRPr="001A30A0">
        <w:rPr>
          <w:bCs/>
          <w:sz w:val="22"/>
          <w:szCs w:val="22"/>
        </w:rPr>
        <w:t>Plana za 2021. godinu</w:t>
      </w:r>
      <w:r w:rsidR="00D221F0" w:rsidRPr="001A30A0">
        <w:rPr>
          <w:bCs/>
          <w:sz w:val="22"/>
          <w:szCs w:val="22"/>
        </w:rPr>
        <w:t xml:space="preserve"> povećani su rashodi </w:t>
      </w:r>
      <w:r w:rsidR="00061E6D" w:rsidRPr="001A30A0">
        <w:rPr>
          <w:bCs/>
          <w:sz w:val="22"/>
          <w:szCs w:val="22"/>
        </w:rPr>
        <w:t xml:space="preserve">Javne vatrogasne postrojbe </w:t>
      </w:r>
      <w:r w:rsidR="0089315D" w:rsidRPr="001A30A0">
        <w:rPr>
          <w:bCs/>
          <w:sz w:val="22"/>
          <w:szCs w:val="22"/>
        </w:rPr>
        <w:t xml:space="preserve">za </w:t>
      </w:r>
      <w:r w:rsidR="002C644D" w:rsidRPr="001A30A0">
        <w:rPr>
          <w:bCs/>
          <w:sz w:val="22"/>
          <w:szCs w:val="22"/>
        </w:rPr>
        <w:t>0,8</w:t>
      </w:r>
      <w:r w:rsidR="0089315D" w:rsidRPr="001A30A0">
        <w:rPr>
          <w:bCs/>
          <w:sz w:val="22"/>
          <w:szCs w:val="22"/>
        </w:rPr>
        <w:t xml:space="preserve"> mil. kuna</w:t>
      </w:r>
      <w:r w:rsidR="00387683" w:rsidRPr="001A30A0">
        <w:rPr>
          <w:bCs/>
          <w:sz w:val="22"/>
          <w:szCs w:val="22"/>
        </w:rPr>
        <w:t xml:space="preserve"> i novi plan iznosi </w:t>
      </w:r>
      <w:r w:rsidR="002C644D" w:rsidRPr="001A30A0">
        <w:rPr>
          <w:bCs/>
          <w:sz w:val="22"/>
          <w:szCs w:val="22"/>
        </w:rPr>
        <w:t>11.930.758</w:t>
      </w:r>
      <w:r w:rsidR="00387683" w:rsidRPr="001A30A0">
        <w:rPr>
          <w:bCs/>
          <w:sz w:val="22"/>
          <w:szCs w:val="22"/>
        </w:rPr>
        <w:t xml:space="preserve"> kuna, a do promjena se došlo na sljedećim aktivnostima i projektima: </w:t>
      </w:r>
    </w:p>
    <w:p w14:paraId="47490852" w14:textId="77777777" w:rsidR="007C2687" w:rsidRPr="001A30A0" w:rsidRDefault="007C2687">
      <w:pPr>
        <w:jc w:val="both"/>
        <w:rPr>
          <w:sz w:val="22"/>
          <w:szCs w:val="22"/>
        </w:rPr>
      </w:pPr>
    </w:p>
    <w:p w14:paraId="57D11E95" w14:textId="3BBC6B1A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Vatrogastvo – zakonski standard </w:t>
      </w:r>
      <w:r w:rsidR="00387683" w:rsidRPr="001A30A0">
        <w:rPr>
          <w:b/>
          <w:sz w:val="22"/>
          <w:szCs w:val="22"/>
          <w:u w:val="single"/>
        </w:rPr>
        <w:t xml:space="preserve"> </w:t>
      </w:r>
      <w:r w:rsidRPr="001A30A0">
        <w:rPr>
          <w:sz w:val="22"/>
          <w:szCs w:val="22"/>
        </w:rPr>
        <w:t xml:space="preserve">planirano je </w:t>
      </w:r>
      <w:r w:rsidR="00387683" w:rsidRPr="001A30A0">
        <w:rPr>
          <w:sz w:val="22"/>
          <w:szCs w:val="22"/>
        </w:rPr>
        <w:t>smanjenje r</w:t>
      </w:r>
      <w:r w:rsidRPr="001A30A0">
        <w:rPr>
          <w:sz w:val="22"/>
          <w:szCs w:val="22"/>
        </w:rPr>
        <w:t xml:space="preserve">ashoda za </w:t>
      </w:r>
      <w:r w:rsidR="001C00F4" w:rsidRPr="001A30A0">
        <w:rPr>
          <w:sz w:val="22"/>
          <w:szCs w:val="22"/>
        </w:rPr>
        <w:t>37.096</w:t>
      </w:r>
      <w:r w:rsidRPr="001A30A0">
        <w:rPr>
          <w:sz w:val="22"/>
          <w:szCs w:val="22"/>
        </w:rPr>
        <w:t xml:space="preserve"> kuna  i novi plan iznosi 7.</w:t>
      </w:r>
      <w:r w:rsidR="001C00F4" w:rsidRPr="001A30A0">
        <w:rPr>
          <w:sz w:val="22"/>
          <w:szCs w:val="22"/>
        </w:rPr>
        <w:t>433.309</w:t>
      </w:r>
      <w:r w:rsidRPr="001A30A0">
        <w:rPr>
          <w:sz w:val="22"/>
          <w:szCs w:val="22"/>
        </w:rPr>
        <w:t xml:space="preserve"> kuna, a odnosi se na rashode za zaposlene koji su planirani u iznosu od 6.</w:t>
      </w:r>
      <w:r w:rsidR="001C00F4" w:rsidRPr="001A30A0">
        <w:rPr>
          <w:sz w:val="22"/>
          <w:szCs w:val="22"/>
        </w:rPr>
        <w:t>786.309</w:t>
      </w:r>
      <w:r w:rsidRPr="001A30A0">
        <w:rPr>
          <w:sz w:val="22"/>
          <w:szCs w:val="22"/>
        </w:rPr>
        <w:t xml:space="preserve"> kuna dok se na redovnu djelatnost  odnosi 6</w:t>
      </w:r>
      <w:r w:rsidR="001C00F4" w:rsidRPr="001A30A0">
        <w:rPr>
          <w:sz w:val="22"/>
          <w:szCs w:val="22"/>
        </w:rPr>
        <w:t>47.000</w:t>
      </w:r>
      <w:r w:rsidRPr="001A30A0">
        <w:rPr>
          <w:sz w:val="22"/>
          <w:szCs w:val="22"/>
        </w:rPr>
        <w:t xml:space="preserve"> kuna. </w:t>
      </w:r>
    </w:p>
    <w:p w14:paraId="0C8F3072" w14:textId="77777777" w:rsidR="007C2687" w:rsidRPr="001A30A0" w:rsidRDefault="007C2687">
      <w:pPr>
        <w:jc w:val="both"/>
        <w:rPr>
          <w:sz w:val="22"/>
          <w:szCs w:val="22"/>
          <w:u w:val="single"/>
        </w:rPr>
      </w:pPr>
    </w:p>
    <w:p w14:paraId="12B2B3F6" w14:textId="77777777" w:rsidR="009C7461" w:rsidRPr="001A30A0" w:rsidRDefault="001B7D77" w:rsidP="009C7461">
      <w:pPr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Civilna zaštita </w:t>
      </w:r>
      <w:r w:rsidRPr="001A30A0">
        <w:rPr>
          <w:bCs/>
          <w:sz w:val="22"/>
          <w:szCs w:val="22"/>
        </w:rPr>
        <w:t xml:space="preserve">planirani su rashodi u iznosu od </w:t>
      </w:r>
      <w:r w:rsidR="002C644D" w:rsidRPr="001A30A0">
        <w:rPr>
          <w:bCs/>
          <w:sz w:val="22"/>
          <w:szCs w:val="22"/>
        </w:rPr>
        <w:t>6</w:t>
      </w:r>
      <w:r w:rsidRPr="001A30A0">
        <w:rPr>
          <w:bCs/>
          <w:sz w:val="22"/>
          <w:szCs w:val="22"/>
        </w:rPr>
        <w:t xml:space="preserve">00.000 kuna </w:t>
      </w:r>
      <w:r w:rsidR="006C732A" w:rsidRPr="001A30A0">
        <w:rPr>
          <w:bCs/>
          <w:sz w:val="22"/>
          <w:szCs w:val="22"/>
        </w:rPr>
        <w:t xml:space="preserve">koji se odnose na rashode za </w:t>
      </w:r>
      <w:r w:rsidR="00F02EEA" w:rsidRPr="001A30A0">
        <w:rPr>
          <w:bCs/>
          <w:sz w:val="22"/>
          <w:szCs w:val="22"/>
        </w:rPr>
        <w:t>sanaciju šteta uzrokovanih potresima koji su pogodili Karlovačku županiju.</w:t>
      </w:r>
      <w:r w:rsidR="001D7B76" w:rsidRPr="001A30A0">
        <w:rPr>
          <w:bCs/>
          <w:sz w:val="22"/>
          <w:szCs w:val="22"/>
        </w:rPr>
        <w:t xml:space="preserve"> </w:t>
      </w:r>
    </w:p>
    <w:p w14:paraId="0C025290" w14:textId="247A0E4A" w:rsidR="001022A5" w:rsidRPr="001A30A0" w:rsidRDefault="007C7552" w:rsidP="00D961EE">
      <w:pPr>
        <w:ind w:firstLine="720"/>
        <w:jc w:val="both"/>
        <w:rPr>
          <w:sz w:val="22"/>
          <w:szCs w:val="22"/>
        </w:rPr>
      </w:pPr>
      <w:r w:rsidRPr="001A30A0">
        <w:rPr>
          <w:bCs/>
          <w:sz w:val="22"/>
          <w:szCs w:val="22"/>
        </w:rPr>
        <w:t>Sredstva su namijenjena</w:t>
      </w:r>
      <w:r w:rsidR="008646AC" w:rsidRPr="001A30A0">
        <w:rPr>
          <w:bCs/>
          <w:sz w:val="22"/>
          <w:szCs w:val="22"/>
        </w:rPr>
        <w:t xml:space="preserve"> nabavi </w:t>
      </w:r>
      <w:r w:rsidR="00060540" w:rsidRPr="001A30A0">
        <w:rPr>
          <w:sz w:val="22"/>
          <w:szCs w:val="22"/>
        </w:rPr>
        <w:t xml:space="preserve">materijala potrebnog za uklanjanje posljedica potresa, sitnog inventara – opreme koja je potrebna vatrogascima za siguran rada na krovovima (za sigurno kretanje  i osiguranje od pada sa krovova), rezervni dijelovi- punjači za akumulatore koji omogućavanju rad  opreme -sitnog inventara i osnovnih sredstava </w:t>
      </w:r>
      <w:r w:rsidRPr="001A30A0">
        <w:rPr>
          <w:bCs/>
          <w:sz w:val="22"/>
          <w:szCs w:val="22"/>
        </w:rPr>
        <w:t xml:space="preserve">u iznosu od 400.000 kuna dok se 150.000 kuna odnosi na </w:t>
      </w:r>
      <w:r w:rsidR="001022A5" w:rsidRPr="001A30A0">
        <w:rPr>
          <w:sz w:val="22"/>
          <w:szCs w:val="22"/>
        </w:rPr>
        <w:t>najam dizalica i opreme  za rad na velikim visinama kojim</w:t>
      </w:r>
      <w:r w:rsidR="00D961EE">
        <w:rPr>
          <w:sz w:val="22"/>
          <w:szCs w:val="22"/>
        </w:rPr>
        <w:t>a</w:t>
      </w:r>
      <w:r w:rsidR="001022A5" w:rsidRPr="001A30A0">
        <w:rPr>
          <w:sz w:val="22"/>
          <w:szCs w:val="22"/>
        </w:rPr>
        <w:t xml:space="preserve"> ne raspolaže JVP, a za sanaciju dimnjaka i krovišta</w:t>
      </w:r>
      <w:r w:rsidR="00ED0C26" w:rsidRPr="001A30A0">
        <w:rPr>
          <w:sz w:val="22"/>
          <w:szCs w:val="22"/>
        </w:rPr>
        <w:t xml:space="preserve"> dok se 50.000 kuna odnosi na nabavu </w:t>
      </w:r>
      <w:r w:rsidR="009C7461" w:rsidRPr="001A30A0">
        <w:rPr>
          <w:sz w:val="22"/>
          <w:szCs w:val="22"/>
        </w:rPr>
        <w:t xml:space="preserve">različite opreme. </w:t>
      </w:r>
    </w:p>
    <w:p w14:paraId="2EBBDEE7" w14:textId="502610F7" w:rsidR="007C2687" w:rsidRPr="001A30A0" w:rsidRDefault="007C2687" w:rsidP="009C7461">
      <w:pPr>
        <w:jc w:val="both"/>
        <w:rPr>
          <w:sz w:val="22"/>
          <w:szCs w:val="22"/>
        </w:rPr>
      </w:pPr>
    </w:p>
    <w:p w14:paraId="7862FCEF" w14:textId="183005E1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Javna vatrogasna postrojba – osnovna djelatnost </w:t>
      </w:r>
      <w:r w:rsidRPr="001A30A0">
        <w:rPr>
          <w:sz w:val="22"/>
          <w:szCs w:val="22"/>
        </w:rPr>
        <w:t xml:space="preserve">planirana je u iznosu većem za </w:t>
      </w:r>
      <w:r w:rsidR="006D4E32" w:rsidRPr="001A30A0">
        <w:rPr>
          <w:sz w:val="22"/>
          <w:szCs w:val="22"/>
        </w:rPr>
        <w:t>243.599</w:t>
      </w:r>
      <w:r w:rsidRPr="001A30A0">
        <w:rPr>
          <w:sz w:val="22"/>
          <w:szCs w:val="22"/>
        </w:rPr>
        <w:t xml:space="preserve"> kuna i novi plan iznosi </w:t>
      </w:r>
      <w:r w:rsidR="006D4E32" w:rsidRPr="001A30A0">
        <w:rPr>
          <w:sz w:val="22"/>
          <w:szCs w:val="22"/>
        </w:rPr>
        <w:t>1.027.949</w:t>
      </w:r>
      <w:r w:rsidRPr="001A30A0">
        <w:rPr>
          <w:sz w:val="22"/>
          <w:szCs w:val="22"/>
        </w:rPr>
        <w:t xml:space="preserve"> kuna, a odnosi se na sljedeće: </w:t>
      </w:r>
    </w:p>
    <w:p w14:paraId="088E65CC" w14:textId="2070BA81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Redovna djelatnost – JVP </w:t>
      </w:r>
      <w:r w:rsidRPr="001A30A0">
        <w:rPr>
          <w:sz w:val="22"/>
          <w:szCs w:val="22"/>
        </w:rPr>
        <w:t xml:space="preserve">planirani su rashodi u iznosu od </w:t>
      </w:r>
      <w:r w:rsidR="006D4E32" w:rsidRPr="001A30A0">
        <w:rPr>
          <w:sz w:val="22"/>
          <w:szCs w:val="22"/>
        </w:rPr>
        <w:t>521.350</w:t>
      </w:r>
      <w:r w:rsidRPr="001A30A0">
        <w:rPr>
          <w:sz w:val="22"/>
          <w:szCs w:val="22"/>
        </w:rPr>
        <w:t xml:space="preserve"> kuna što je za </w:t>
      </w:r>
      <w:r w:rsidR="006D4E32" w:rsidRPr="001A30A0">
        <w:rPr>
          <w:sz w:val="22"/>
          <w:szCs w:val="22"/>
        </w:rPr>
        <w:t>4.000</w:t>
      </w:r>
      <w:r w:rsidRPr="001A30A0">
        <w:rPr>
          <w:sz w:val="22"/>
          <w:szCs w:val="22"/>
        </w:rPr>
        <w:t xml:space="preserve"> kuna više od plana, a odnose se najvećim dijelom na rashode za materijal i energiju i rashode za usluge.</w:t>
      </w:r>
    </w:p>
    <w:p w14:paraId="59E3F815" w14:textId="329AC0EB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Aktivnost: Rashodi za zaposlene</w:t>
      </w:r>
      <w:r w:rsidRPr="001A30A0">
        <w:rPr>
          <w:sz w:val="22"/>
          <w:szCs w:val="22"/>
        </w:rPr>
        <w:t xml:space="preserve"> su planirani u iznosu od 1</w:t>
      </w:r>
      <w:r w:rsidR="006D4E32" w:rsidRPr="001A30A0">
        <w:rPr>
          <w:sz w:val="22"/>
          <w:szCs w:val="22"/>
        </w:rPr>
        <w:t>4</w:t>
      </w:r>
      <w:r w:rsidRPr="001A30A0">
        <w:rPr>
          <w:sz w:val="22"/>
          <w:szCs w:val="22"/>
        </w:rPr>
        <w:t xml:space="preserve">0.000 kuna koje se odnose na pomoći iz županijskog proračuna za sufinanciranje plaća zaposlenih prema Ugovoru o sufinanciranju plaća radnika u JVP Grada Karlovca na radnom mjestu operativni dežurni u vatrogasnom operativnom centru. </w:t>
      </w:r>
    </w:p>
    <w:p w14:paraId="64FCE112" w14:textId="13DA8E9D" w:rsidR="006406D7" w:rsidRPr="001A30A0" w:rsidRDefault="00407A1C" w:rsidP="00055D32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Tekući projekt: Oprema, uređaji i ostala ulaganja u imovinu JVP-a</w:t>
      </w:r>
      <w:r w:rsidRPr="001A30A0">
        <w:rPr>
          <w:sz w:val="22"/>
          <w:szCs w:val="22"/>
        </w:rPr>
        <w:t xml:space="preserve"> </w:t>
      </w:r>
      <w:r w:rsidR="006D4E32" w:rsidRPr="001A30A0">
        <w:rPr>
          <w:sz w:val="22"/>
          <w:szCs w:val="22"/>
        </w:rPr>
        <w:t>povećani</w:t>
      </w:r>
      <w:r w:rsidRPr="001A30A0">
        <w:rPr>
          <w:sz w:val="22"/>
          <w:szCs w:val="22"/>
        </w:rPr>
        <w:t xml:space="preserve"> su rashodi za </w:t>
      </w:r>
      <w:r w:rsidR="00AF2A3D" w:rsidRPr="001A30A0">
        <w:rPr>
          <w:sz w:val="22"/>
          <w:szCs w:val="22"/>
        </w:rPr>
        <w:t>219.599</w:t>
      </w:r>
      <w:r w:rsidRPr="001A30A0">
        <w:rPr>
          <w:sz w:val="22"/>
          <w:szCs w:val="22"/>
        </w:rPr>
        <w:t xml:space="preserve"> kuna i novi plan iznosi </w:t>
      </w:r>
      <w:r w:rsidR="00AF2A3D" w:rsidRPr="001A30A0">
        <w:rPr>
          <w:sz w:val="22"/>
          <w:szCs w:val="22"/>
        </w:rPr>
        <w:t>366.599</w:t>
      </w:r>
      <w:r w:rsidRPr="001A30A0">
        <w:rPr>
          <w:sz w:val="22"/>
          <w:szCs w:val="22"/>
        </w:rPr>
        <w:t xml:space="preserve"> kuna, a odnosi se na ulaganja u nabavu vatrogasne opreme. </w:t>
      </w:r>
    </w:p>
    <w:p w14:paraId="79A8401C" w14:textId="77777777" w:rsidR="00A0656C" w:rsidRPr="001A30A0" w:rsidRDefault="00A0656C">
      <w:pPr>
        <w:rPr>
          <w:sz w:val="22"/>
          <w:szCs w:val="22"/>
        </w:rPr>
      </w:pPr>
    </w:p>
    <w:p w14:paraId="3B154727" w14:textId="77777777" w:rsidR="007C2687" w:rsidRDefault="007C2687">
      <w:pPr>
        <w:jc w:val="center"/>
      </w:pPr>
    </w:p>
    <w:p w14:paraId="3A577956" w14:textId="3E4A1D49" w:rsidR="007C2687" w:rsidRDefault="00407A1C">
      <w:pPr>
        <w:jc w:val="center"/>
      </w:pPr>
      <w:r>
        <w:rPr>
          <w:b/>
        </w:rPr>
        <w:t>RAZDJEL 002 UPRAVNI ODJEL ZA PRORAČUN I FINANCIJE</w:t>
      </w:r>
    </w:p>
    <w:p w14:paraId="48D6ADBC" w14:textId="77777777" w:rsidR="007C2687" w:rsidRDefault="007C2687">
      <w:pPr>
        <w:jc w:val="both"/>
      </w:pPr>
    </w:p>
    <w:p w14:paraId="6ED3E8CD" w14:textId="576C35E8" w:rsidR="007C2687" w:rsidRPr="00333ABD" w:rsidRDefault="00407A1C">
      <w:pPr>
        <w:ind w:firstLine="708"/>
        <w:jc w:val="both"/>
        <w:rPr>
          <w:sz w:val="22"/>
          <w:szCs w:val="22"/>
        </w:rPr>
      </w:pPr>
      <w:r w:rsidRPr="00333ABD">
        <w:rPr>
          <w:sz w:val="22"/>
          <w:szCs w:val="22"/>
        </w:rPr>
        <w:t>Prijedlogom prvih Izmjena i dopuna financijskog plana Upravnog odjela za proračun i financije za 202</w:t>
      </w:r>
      <w:r w:rsidR="00FE0682" w:rsidRPr="00333ABD">
        <w:rPr>
          <w:sz w:val="22"/>
          <w:szCs w:val="22"/>
        </w:rPr>
        <w:t>1</w:t>
      </w:r>
      <w:r w:rsidRPr="00333ABD">
        <w:rPr>
          <w:sz w:val="22"/>
          <w:szCs w:val="22"/>
        </w:rPr>
        <w:t>. godinu, ukupno planirana sredstva odjela iznose 3</w:t>
      </w:r>
      <w:r w:rsidR="00FE0682" w:rsidRPr="00333ABD">
        <w:rPr>
          <w:sz w:val="22"/>
          <w:szCs w:val="22"/>
        </w:rPr>
        <w:t>9.</w:t>
      </w:r>
      <w:r w:rsidR="00F366C1">
        <w:rPr>
          <w:sz w:val="22"/>
          <w:szCs w:val="22"/>
        </w:rPr>
        <w:t>718.244</w:t>
      </w:r>
      <w:r w:rsidRPr="00333ABD">
        <w:rPr>
          <w:sz w:val="22"/>
          <w:szCs w:val="22"/>
        </w:rPr>
        <w:t xml:space="preserve"> kuna što je povećanje za </w:t>
      </w:r>
      <w:r w:rsidR="00FE0682" w:rsidRPr="00333ABD">
        <w:rPr>
          <w:sz w:val="22"/>
          <w:szCs w:val="22"/>
        </w:rPr>
        <w:t>5,</w:t>
      </w:r>
      <w:r w:rsidR="00F366C1">
        <w:rPr>
          <w:sz w:val="22"/>
          <w:szCs w:val="22"/>
        </w:rPr>
        <w:t>7</w:t>
      </w:r>
      <w:r w:rsidRPr="00333ABD">
        <w:rPr>
          <w:sz w:val="22"/>
          <w:szCs w:val="22"/>
        </w:rPr>
        <w:t xml:space="preserve"> mil. kuna u odnosu na planirano proračunom za 202</w:t>
      </w:r>
      <w:r w:rsidR="00FE0682" w:rsidRPr="00333ABD">
        <w:rPr>
          <w:sz w:val="22"/>
          <w:szCs w:val="22"/>
        </w:rPr>
        <w:t>1</w:t>
      </w:r>
      <w:r w:rsidRPr="00333ABD">
        <w:rPr>
          <w:sz w:val="22"/>
          <w:szCs w:val="22"/>
        </w:rPr>
        <w:t xml:space="preserve">. godinu.  </w:t>
      </w:r>
    </w:p>
    <w:p w14:paraId="5296E2B4" w14:textId="77777777" w:rsidR="007C2687" w:rsidRPr="00333ABD" w:rsidRDefault="00407A1C">
      <w:pPr>
        <w:ind w:firstLine="708"/>
        <w:rPr>
          <w:sz w:val="22"/>
          <w:szCs w:val="22"/>
        </w:rPr>
      </w:pPr>
      <w:r w:rsidRPr="00333ABD">
        <w:rPr>
          <w:sz w:val="22"/>
          <w:szCs w:val="22"/>
        </w:rPr>
        <w:t>Financijski plan Upravnog odjela prikazan je  po programima i aktivnostima u sljedećoj tablici:</w:t>
      </w:r>
    </w:p>
    <w:p w14:paraId="0183F254" w14:textId="6571AC13" w:rsidR="007C2687" w:rsidRPr="00333ABD" w:rsidRDefault="006E3ECF">
      <w:pPr>
        <w:rPr>
          <w:sz w:val="22"/>
          <w:szCs w:val="22"/>
        </w:rPr>
      </w:pPr>
      <w:r w:rsidRPr="006E3ECF">
        <w:rPr>
          <w:noProof/>
        </w:rPr>
        <w:lastRenderedPageBreak/>
        <w:drawing>
          <wp:inline distT="0" distB="0" distL="0" distR="0" wp14:anchorId="78216431" wp14:editId="474D669B">
            <wp:extent cx="6120130" cy="34150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7FC3" w14:textId="77777777" w:rsidR="007C2687" w:rsidRPr="00333ABD" w:rsidRDefault="007C2687">
      <w:pPr>
        <w:jc w:val="both"/>
        <w:rPr>
          <w:sz w:val="22"/>
          <w:szCs w:val="22"/>
          <w:u w:val="single"/>
        </w:rPr>
      </w:pPr>
    </w:p>
    <w:p w14:paraId="1B5C7746" w14:textId="2E2F2880" w:rsidR="004C735A" w:rsidRPr="00333ABD" w:rsidRDefault="004C735A">
      <w:pPr>
        <w:jc w:val="both"/>
        <w:rPr>
          <w:bCs/>
          <w:sz w:val="22"/>
          <w:szCs w:val="22"/>
        </w:rPr>
      </w:pPr>
      <w:r w:rsidRPr="00333ABD">
        <w:rPr>
          <w:b/>
          <w:sz w:val="22"/>
          <w:szCs w:val="22"/>
          <w:u w:val="single"/>
        </w:rPr>
        <w:t xml:space="preserve">PROGRAM Redovna djelatnost </w:t>
      </w:r>
      <w:r w:rsidRPr="00333ABD">
        <w:rPr>
          <w:bCs/>
          <w:sz w:val="22"/>
          <w:szCs w:val="22"/>
        </w:rPr>
        <w:t>planiran je u iznosu od 1.114.300 kuna što je za 50.000 kuna više u odnosu na plan za 202</w:t>
      </w:r>
      <w:r w:rsidR="00AD45D2" w:rsidRPr="00333ABD">
        <w:rPr>
          <w:bCs/>
          <w:sz w:val="22"/>
          <w:szCs w:val="22"/>
        </w:rPr>
        <w:t xml:space="preserve">1. godinu, </w:t>
      </w:r>
      <w:r w:rsidR="00B56C99" w:rsidRPr="00333ABD">
        <w:rPr>
          <w:bCs/>
          <w:sz w:val="22"/>
          <w:szCs w:val="22"/>
        </w:rPr>
        <w:t xml:space="preserve">a odnosi se na </w:t>
      </w:r>
      <w:r w:rsidR="00A616A4" w:rsidRPr="00333ABD">
        <w:rPr>
          <w:bCs/>
          <w:sz w:val="22"/>
          <w:szCs w:val="22"/>
        </w:rPr>
        <w:t xml:space="preserve">povećanje rashoda za troškove naplate </w:t>
      </w:r>
      <w:r w:rsidR="00AB4D41" w:rsidRPr="00333ABD">
        <w:rPr>
          <w:bCs/>
          <w:sz w:val="22"/>
          <w:szCs w:val="22"/>
        </w:rPr>
        <w:t xml:space="preserve">naknade za uređenje voda fizičkim osobama za što je planirano 850.000 kuna dok se na rashode za zaposlene odnosi </w:t>
      </w:r>
      <w:r w:rsidR="008B7DCD" w:rsidRPr="00333ABD">
        <w:rPr>
          <w:bCs/>
          <w:sz w:val="22"/>
          <w:szCs w:val="22"/>
        </w:rPr>
        <w:t xml:space="preserve">264.300 kuna. Program Redovne djelatnosti se </w:t>
      </w:r>
      <w:r w:rsidR="008D7541" w:rsidRPr="00333ABD">
        <w:rPr>
          <w:bCs/>
          <w:sz w:val="22"/>
          <w:szCs w:val="22"/>
        </w:rPr>
        <w:t xml:space="preserve">odnosi na aktivnost Razrez i naplata NUV-a unutar ovog upravnog odjela. </w:t>
      </w:r>
    </w:p>
    <w:p w14:paraId="70130834" w14:textId="77777777" w:rsidR="004C735A" w:rsidRPr="00333ABD" w:rsidRDefault="004C735A">
      <w:pPr>
        <w:jc w:val="both"/>
        <w:rPr>
          <w:b/>
          <w:sz w:val="22"/>
          <w:szCs w:val="22"/>
          <w:u w:val="single"/>
        </w:rPr>
      </w:pPr>
    </w:p>
    <w:p w14:paraId="1AFD4F02" w14:textId="72C7AA6B" w:rsidR="007C2687" w:rsidRPr="00333ABD" w:rsidRDefault="00407A1C">
      <w:pPr>
        <w:jc w:val="both"/>
        <w:rPr>
          <w:sz w:val="22"/>
          <w:szCs w:val="22"/>
        </w:rPr>
      </w:pPr>
      <w:r w:rsidRPr="00333ABD">
        <w:rPr>
          <w:b/>
          <w:sz w:val="22"/>
          <w:szCs w:val="22"/>
          <w:u w:val="single"/>
        </w:rPr>
        <w:t>PROGRAM Upravljanje javnim financijama</w:t>
      </w:r>
      <w:r w:rsidRPr="00333ABD">
        <w:rPr>
          <w:sz w:val="22"/>
          <w:szCs w:val="22"/>
        </w:rPr>
        <w:t xml:space="preserve"> prvim Izmjenama i dopunama proračuna za 202</w:t>
      </w:r>
      <w:r w:rsidR="008D7541" w:rsidRPr="00333ABD">
        <w:rPr>
          <w:sz w:val="22"/>
          <w:szCs w:val="22"/>
        </w:rPr>
        <w:t>1</w:t>
      </w:r>
      <w:r w:rsidRPr="00333ABD">
        <w:rPr>
          <w:sz w:val="22"/>
          <w:szCs w:val="22"/>
        </w:rPr>
        <w:t xml:space="preserve">. godinu predloženo je povećanje rashoda za </w:t>
      </w:r>
      <w:r w:rsidR="008D7541" w:rsidRPr="00333ABD">
        <w:rPr>
          <w:sz w:val="22"/>
          <w:szCs w:val="22"/>
        </w:rPr>
        <w:t>5,</w:t>
      </w:r>
      <w:r w:rsidR="00F366C1">
        <w:rPr>
          <w:sz w:val="22"/>
          <w:szCs w:val="22"/>
        </w:rPr>
        <w:t>7</w:t>
      </w:r>
      <w:r w:rsidRPr="00333ABD">
        <w:rPr>
          <w:sz w:val="22"/>
          <w:szCs w:val="22"/>
        </w:rPr>
        <w:t xml:space="preserve"> mil. kuna i novi plan iznosi 3</w:t>
      </w:r>
      <w:r w:rsidR="008D7541" w:rsidRPr="00333ABD">
        <w:rPr>
          <w:sz w:val="22"/>
          <w:szCs w:val="22"/>
        </w:rPr>
        <w:t>8.</w:t>
      </w:r>
      <w:r w:rsidR="00F366C1">
        <w:rPr>
          <w:sz w:val="22"/>
          <w:szCs w:val="22"/>
        </w:rPr>
        <w:t>603</w:t>
      </w:r>
      <w:r w:rsidR="008D7541" w:rsidRPr="00333ABD">
        <w:rPr>
          <w:sz w:val="22"/>
          <w:szCs w:val="22"/>
        </w:rPr>
        <w:t>.944</w:t>
      </w:r>
      <w:r w:rsidRPr="00333ABD">
        <w:rPr>
          <w:sz w:val="22"/>
          <w:szCs w:val="22"/>
        </w:rPr>
        <w:t xml:space="preserve"> kuna, a odnosi se na sljedeće:</w:t>
      </w:r>
    </w:p>
    <w:p w14:paraId="02CCBA2D" w14:textId="1DD0F42E" w:rsidR="007C2687" w:rsidRPr="00333ABD" w:rsidRDefault="00407A1C">
      <w:pPr>
        <w:ind w:firstLine="708"/>
        <w:jc w:val="both"/>
        <w:rPr>
          <w:sz w:val="22"/>
          <w:szCs w:val="22"/>
        </w:rPr>
      </w:pPr>
      <w:r w:rsidRPr="00333ABD">
        <w:rPr>
          <w:b/>
          <w:sz w:val="22"/>
          <w:szCs w:val="22"/>
        </w:rPr>
        <w:t>Aktivnost: Rashodi za zaposlene u Gradskoj upravi</w:t>
      </w:r>
      <w:r w:rsidRPr="00333ABD">
        <w:rPr>
          <w:sz w:val="22"/>
          <w:szCs w:val="22"/>
        </w:rPr>
        <w:t xml:space="preserve"> </w:t>
      </w:r>
      <w:r w:rsidR="008D7541" w:rsidRPr="00333ABD">
        <w:rPr>
          <w:sz w:val="22"/>
          <w:szCs w:val="22"/>
        </w:rPr>
        <w:t>povećani</w:t>
      </w:r>
      <w:r w:rsidRPr="00333ABD">
        <w:rPr>
          <w:sz w:val="22"/>
          <w:szCs w:val="22"/>
        </w:rPr>
        <w:t xml:space="preserve"> su za </w:t>
      </w:r>
      <w:r w:rsidR="008D7541" w:rsidRPr="00333ABD">
        <w:rPr>
          <w:sz w:val="22"/>
          <w:szCs w:val="22"/>
        </w:rPr>
        <w:t>96.000</w:t>
      </w:r>
      <w:r w:rsidRPr="00333ABD">
        <w:rPr>
          <w:sz w:val="22"/>
          <w:szCs w:val="22"/>
        </w:rPr>
        <w:t xml:space="preserve"> kuna i novi plan sada iznosi </w:t>
      </w:r>
      <w:r w:rsidR="008D7541" w:rsidRPr="00333ABD">
        <w:rPr>
          <w:sz w:val="22"/>
          <w:szCs w:val="22"/>
        </w:rPr>
        <w:t>20.330</w:t>
      </w:r>
      <w:r w:rsidR="003F5469" w:rsidRPr="00333ABD">
        <w:rPr>
          <w:sz w:val="22"/>
          <w:szCs w:val="22"/>
        </w:rPr>
        <w:t>.000</w:t>
      </w:r>
      <w:r w:rsidRPr="00333ABD">
        <w:rPr>
          <w:sz w:val="22"/>
          <w:szCs w:val="22"/>
        </w:rPr>
        <w:t xml:space="preserve"> kuna, a promjene su vezane </w:t>
      </w:r>
      <w:r w:rsidR="003F5469" w:rsidRPr="00333ABD">
        <w:rPr>
          <w:sz w:val="22"/>
          <w:szCs w:val="22"/>
        </w:rPr>
        <w:t xml:space="preserve">za ostale rashode </w:t>
      </w:r>
      <w:r w:rsidR="00600C0A" w:rsidRPr="00333ABD">
        <w:rPr>
          <w:sz w:val="22"/>
          <w:szCs w:val="22"/>
        </w:rPr>
        <w:t>za zaposlene koji su planirani u novom iznosu od 1.235.000 kuna</w:t>
      </w:r>
      <w:r w:rsidR="008A0831" w:rsidRPr="00333ABD">
        <w:rPr>
          <w:sz w:val="22"/>
          <w:szCs w:val="22"/>
        </w:rPr>
        <w:t xml:space="preserve">. </w:t>
      </w:r>
      <w:r w:rsidRPr="00333ABD">
        <w:rPr>
          <w:sz w:val="22"/>
          <w:szCs w:val="22"/>
        </w:rPr>
        <w:t xml:space="preserve">Rashodi za plaće planirani su u novom iznosu od </w:t>
      </w:r>
      <w:r w:rsidR="006F4EA2" w:rsidRPr="00333ABD">
        <w:rPr>
          <w:sz w:val="22"/>
          <w:szCs w:val="22"/>
        </w:rPr>
        <w:t>16,4</w:t>
      </w:r>
      <w:r w:rsidRPr="00333ABD">
        <w:rPr>
          <w:sz w:val="22"/>
          <w:szCs w:val="22"/>
        </w:rPr>
        <w:t xml:space="preserve"> mil.kuna dok su doprinosi za zdravstveno osiguranje planirani u iznosu od 2,</w:t>
      </w:r>
      <w:r w:rsidR="008A0831" w:rsidRPr="00333ABD">
        <w:rPr>
          <w:sz w:val="22"/>
          <w:szCs w:val="22"/>
        </w:rPr>
        <w:t>7</w:t>
      </w:r>
      <w:r w:rsidRPr="00333ABD">
        <w:rPr>
          <w:sz w:val="22"/>
          <w:szCs w:val="22"/>
        </w:rPr>
        <w:t xml:space="preserve"> mil.</w:t>
      </w:r>
      <w:r w:rsidR="00333ABD">
        <w:rPr>
          <w:sz w:val="22"/>
          <w:szCs w:val="22"/>
        </w:rPr>
        <w:t xml:space="preserve"> </w:t>
      </w:r>
      <w:r w:rsidRPr="00333ABD">
        <w:rPr>
          <w:sz w:val="22"/>
          <w:szCs w:val="22"/>
        </w:rPr>
        <w:t>kuna</w:t>
      </w:r>
      <w:r w:rsidR="00544295">
        <w:rPr>
          <w:sz w:val="22"/>
          <w:szCs w:val="22"/>
        </w:rPr>
        <w:t xml:space="preserve"> i nisu se mijenjali u odnosu na izvorni proračun.</w:t>
      </w:r>
    </w:p>
    <w:p w14:paraId="2E0731EB" w14:textId="79F7CE48" w:rsidR="00465F7B" w:rsidRPr="00333ABD" w:rsidRDefault="00465F7B">
      <w:pPr>
        <w:ind w:firstLine="708"/>
        <w:jc w:val="both"/>
        <w:rPr>
          <w:sz w:val="22"/>
          <w:szCs w:val="22"/>
        </w:rPr>
      </w:pPr>
      <w:r w:rsidRPr="00333ABD">
        <w:rPr>
          <w:b/>
          <w:bCs/>
          <w:sz w:val="22"/>
          <w:szCs w:val="22"/>
        </w:rPr>
        <w:t xml:space="preserve">Aktivnost: </w:t>
      </w:r>
      <w:r w:rsidR="00580C1C" w:rsidRPr="00333ABD">
        <w:rPr>
          <w:b/>
          <w:bCs/>
          <w:sz w:val="22"/>
          <w:szCs w:val="22"/>
        </w:rPr>
        <w:t>Materijalni i financijski rashodi</w:t>
      </w:r>
      <w:r w:rsidR="00580C1C" w:rsidRPr="00333ABD">
        <w:rPr>
          <w:sz w:val="22"/>
          <w:szCs w:val="22"/>
        </w:rPr>
        <w:t xml:space="preserve"> planirani su u iznosu od </w:t>
      </w:r>
      <w:r w:rsidR="00632CBE" w:rsidRPr="00333ABD">
        <w:rPr>
          <w:sz w:val="22"/>
          <w:szCs w:val="22"/>
        </w:rPr>
        <w:t xml:space="preserve">3.114.893 kuna što je </w:t>
      </w:r>
      <w:r w:rsidR="00FA11D0" w:rsidRPr="00333ABD">
        <w:rPr>
          <w:sz w:val="22"/>
          <w:szCs w:val="22"/>
        </w:rPr>
        <w:t>za 2,1 mil.kuna veće u odnosu na plan za 2021. godinu</w:t>
      </w:r>
      <w:r w:rsidR="005757D5" w:rsidRPr="00333ABD">
        <w:rPr>
          <w:sz w:val="22"/>
          <w:szCs w:val="22"/>
        </w:rPr>
        <w:t xml:space="preserve">, a </w:t>
      </w:r>
      <w:r w:rsidR="00FF4BF6" w:rsidRPr="00333ABD">
        <w:rPr>
          <w:sz w:val="22"/>
          <w:szCs w:val="22"/>
        </w:rPr>
        <w:t xml:space="preserve">najvećim dijelom se odnose na povrat </w:t>
      </w:r>
      <w:r w:rsidR="008C0471">
        <w:rPr>
          <w:sz w:val="22"/>
          <w:szCs w:val="22"/>
        </w:rPr>
        <w:t xml:space="preserve">sredstava </w:t>
      </w:r>
      <w:r w:rsidR="00FF4BF6" w:rsidRPr="00333ABD">
        <w:rPr>
          <w:sz w:val="22"/>
          <w:szCs w:val="22"/>
        </w:rPr>
        <w:t xml:space="preserve">Hrvatskim vodama za što je planirano 2.059.893 kuna. </w:t>
      </w:r>
    </w:p>
    <w:p w14:paraId="2DCBB4B4" w14:textId="07D98D1E" w:rsidR="00333ABD" w:rsidRPr="00333ABD" w:rsidRDefault="00333ABD" w:rsidP="00333ABD">
      <w:pPr>
        <w:ind w:firstLine="360"/>
        <w:jc w:val="both"/>
        <w:rPr>
          <w:bCs/>
          <w:sz w:val="22"/>
          <w:szCs w:val="22"/>
        </w:rPr>
      </w:pPr>
      <w:r w:rsidRPr="00333ABD">
        <w:rPr>
          <w:b/>
          <w:bCs/>
          <w:sz w:val="22"/>
          <w:szCs w:val="22"/>
        </w:rPr>
        <w:t xml:space="preserve">    Aktivnost: Financiranje usluga naplate,</w:t>
      </w:r>
      <w:r w:rsidRPr="00333ABD">
        <w:rPr>
          <w:bCs/>
          <w:sz w:val="22"/>
          <w:szCs w:val="22"/>
        </w:rPr>
        <w:t xml:space="preserve"> planirani su rashodi u iznosu od </w:t>
      </w:r>
      <w:r w:rsidR="006E6FC9">
        <w:rPr>
          <w:bCs/>
          <w:sz w:val="22"/>
          <w:szCs w:val="22"/>
        </w:rPr>
        <w:t>2.</w:t>
      </w:r>
      <w:r w:rsidR="00F366C1">
        <w:rPr>
          <w:bCs/>
          <w:sz w:val="22"/>
          <w:szCs w:val="22"/>
        </w:rPr>
        <w:t>4</w:t>
      </w:r>
      <w:r w:rsidR="006E6FC9">
        <w:rPr>
          <w:bCs/>
          <w:sz w:val="22"/>
          <w:szCs w:val="22"/>
        </w:rPr>
        <w:t>00.000</w:t>
      </w:r>
      <w:r w:rsidRPr="00333ABD">
        <w:rPr>
          <w:bCs/>
          <w:sz w:val="22"/>
          <w:szCs w:val="22"/>
        </w:rPr>
        <w:t xml:space="preserve"> kuna </w:t>
      </w:r>
      <w:r w:rsidR="006E6FC9">
        <w:rPr>
          <w:bCs/>
          <w:sz w:val="22"/>
          <w:szCs w:val="22"/>
        </w:rPr>
        <w:t xml:space="preserve">što je za </w:t>
      </w:r>
      <w:r w:rsidR="00F366C1">
        <w:rPr>
          <w:bCs/>
          <w:sz w:val="22"/>
          <w:szCs w:val="22"/>
        </w:rPr>
        <w:t>2</w:t>
      </w:r>
      <w:r w:rsidR="006E6FC9">
        <w:rPr>
          <w:bCs/>
          <w:sz w:val="22"/>
          <w:szCs w:val="22"/>
        </w:rPr>
        <w:t xml:space="preserve">0.000 kuna </w:t>
      </w:r>
      <w:r w:rsidR="00F366C1">
        <w:rPr>
          <w:bCs/>
          <w:sz w:val="22"/>
          <w:szCs w:val="22"/>
        </w:rPr>
        <w:t xml:space="preserve">manje </w:t>
      </w:r>
      <w:r w:rsidR="00145BAB">
        <w:rPr>
          <w:bCs/>
          <w:sz w:val="22"/>
          <w:szCs w:val="22"/>
        </w:rPr>
        <w:t>u odnosu na plan</w:t>
      </w:r>
      <w:r w:rsidRPr="00333ABD">
        <w:rPr>
          <w:bCs/>
          <w:sz w:val="22"/>
          <w:szCs w:val="22"/>
        </w:rPr>
        <w:t xml:space="preserve">, a odnose se na naknade koje se isplaćuju na temelju ugovora trgovačkom društvu Inkasator d.o.o. i Županijskoj upravi za ceste. Rashodi za usluge naplate komunalne naknade od kućanstava, koje vrši tvrtka Inkasator d.o.o. </w:t>
      </w:r>
      <w:r w:rsidR="008F10CA">
        <w:rPr>
          <w:bCs/>
          <w:sz w:val="22"/>
          <w:szCs w:val="22"/>
        </w:rPr>
        <w:t xml:space="preserve">planirani </w:t>
      </w:r>
      <w:r w:rsidRPr="00333ABD">
        <w:rPr>
          <w:bCs/>
          <w:sz w:val="22"/>
          <w:szCs w:val="22"/>
        </w:rPr>
        <w:t xml:space="preserve">su u iznosu od  720.000 kuna, usluge naplate  prihoda od prodaje stanova na obročno plaćanje u iznosu od </w:t>
      </w:r>
      <w:r w:rsidR="008F10CA">
        <w:rPr>
          <w:bCs/>
          <w:sz w:val="22"/>
          <w:szCs w:val="22"/>
        </w:rPr>
        <w:t>180.000</w:t>
      </w:r>
      <w:r w:rsidRPr="00333ABD">
        <w:rPr>
          <w:bCs/>
          <w:sz w:val="22"/>
          <w:szCs w:val="22"/>
        </w:rPr>
        <w:t xml:space="preserve"> kuna, za usluge upravljanja poslovnim prostorima, (usluge se plaćaju Inkasatoru) </w:t>
      </w:r>
      <w:r w:rsidR="00C96304">
        <w:rPr>
          <w:bCs/>
          <w:sz w:val="22"/>
          <w:szCs w:val="22"/>
        </w:rPr>
        <w:t>100.000</w:t>
      </w:r>
      <w:r w:rsidRPr="00333ABD">
        <w:rPr>
          <w:bCs/>
          <w:sz w:val="22"/>
          <w:szCs w:val="22"/>
        </w:rPr>
        <w:t xml:space="preserve"> kuna i za usluge naplate prihoda ŽUC- u </w:t>
      </w:r>
      <w:r w:rsidR="00C96304">
        <w:rPr>
          <w:bCs/>
          <w:sz w:val="22"/>
          <w:szCs w:val="22"/>
        </w:rPr>
        <w:t>70.000</w:t>
      </w:r>
      <w:r w:rsidRPr="00333ABD">
        <w:rPr>
          <w:bCs/>
          <w:sz w:val="22"/>
          <w:szCs w:val="22"/>
        </w:rPr>
        <w:t xml:space="preserve"> kuna. Poreznoj upravi pripada naknada u iznosu od 1% od ukupno naplaćenih prihoda za troškove obavljanja poslova utvrđivanja, evidentiranja, naplate, nadzora i ovrhe poreza na dohodak. Prihod koji Porezna uprava ostvaruje po ovoj osnovi nije prihod od poreza na dohodak, </w:t>
      </w:r>
      <w:r w:rsidR="00C96304">
        <w:rPr>
          <w:bCs/>
          <w:sz w:val="22"/>
          <w:szCs w:val="22"/>
        </w:rPr>
        <w:t xml:space="preserve">planiran </w:t>
      </w:r>
      <w:r w:rsidRPr="00333ABD">
        <w:rPr>
          <w:bCs/>
          <w:sz w:val="22"/>
          <w:szCs w:val="22"/>
        </w:rPr>
        <w:t xml:space="preserve"> je u iznosu od </w:t>
      </w:r>
      <w:r w:rsidR="00220B27">
        <w:rPr>
          <w:bCs/>
          <w:sz w:val="22"/>
          <w:szCs w:val="22"/>
        </w:rPr>
        <w:t>1.</w:t>
      </w:r>
      <w:r w:rsidRPr="00333ABD">
        <w:rPr>
          <w:bCs/>
          <w:sz w:val="22"/>
          <w:szCs w:val="22"/>
        </w:rPr>
        <w:t xml:space="preserve"> </w:t>
      </w:r>
      <w:r w:rsidR="005073D8">
        <w:rPr>
          <w:bCs/>
          <w:sz w:val="22"/>
          <w:szCs w:val="22"/>
        </w:rPr>
        <w:t xml:space="preserve">200.000 </w:t>
      </w:r>
      <w:r w:rsidRPr="00333ABD">
        <w:rPr>
          <w:bCs/>
          <w:sz w:val="22"/>
          <w:szCs w:val="22"/>
        </w:rPr>
        <w:t xml:space="preserve">kuna dok se na troškove ovrha i sudskih postupaka koje nadoknađujemo u visini stvarnih troškova tvrtki Inkasator odnosi </w:t>
      </w:r>
      <w:r w:rsidR="005073D8">
        <w:rPr>
          <w:bCs/>
          <w:sz w:val="22"/>
          <w:szCs w:val="22"/>
        </w:rPr>
        <w:t xml:space="preserve">150.000 </w:t>
      </w:r>
      <w:r w:rsidRPr="00333ABD">
        <w:rPr>
          <w:bCs/>
          <w:sz w:val="22"/>
          <w:szCs w:val="22"/>
        </w:rPr>
        <w:t xml:space="preserve">kuna.  </w:t>
      </w:r>
    </w:p>
    <w:p w14:paraId="26DE5A80" w14:textId="7FF91A1B" w:rsidR="0078008E" w:rsidRPr="00333ABD" w:rsidRDefault="00333ABD" w:rsidP="00CA4BD3">
      <w:pPr>
        <w:ind w:firstLine="708"/>
        <w:jc w:val="both"/>
        <w:rPr>
          <w:sz w:val="22"/>
          <w:szCs w:val="22"/>
        </w:rPr>
      </w:pPr>
      <w:r w:rsidRPr="00333ABD">
        <w:rPr>
          <w:b/>
          <w:bCs/>
          <w:sz w:val="22"/>
          <w:szCs w:val="22"/>
        </w:rPr>
        <w:t>Aktivnost: Pomoći za općinu Krnjak i Draganić po sukcesiji</w:t>
      </w:r>
      <w:r w:rsidRPr="00333ABD">
        <w:rPr>
          <w:bCs/>
          <w:sz w:val="22"/>
          <w:szCs w:val="22"/>
        </w:rPr>
        <w:t xml:space="preserve">, </w:t>
      </w:r>
      <w:r w:rsidR="00C92E04">
        <w:rPr>
          <w:bCs/>
          <w:sz w:val="22"/>
          <w:szCs w:val="22"/>
        </w:rPr>
        <w:t xml:space="preserve">planirani </w:t>
      </w:r>
      <w:r w:rsidRPr="00333ABD">
        <w:rPr>
          <w:bCs/>
          <w:sz w:val="22"/>
          <w:szCs w:val="22"/>
        </w:rPr>
        <w:t xml:space="preserve">su rashodi u iznosu od </w:t>
      </w:r>
      <w:r w:rsidR="00C92E04">
        <w:rPr>
          <w:bCs/>
          <w:sz w:val="22"/>
          <w:szCs w:val="22"/>
        </w:rPr>
        <w:t xml:space="preserve">105.000 </w:t>
      </w:r>
      <w:r w:rsidRPr="00333ABD">
        <w:rPr>
          <w:bCs/>
          <w:sz w:val="22"/>
          <w:szCs w:val="22"/>
        </w:rPr>
        <w:t xml:space="preserve">kuna od čega su kapitalne pomoći općini Krnjak </w:t>
      </w:r>
      <w:r w:rsidR="00D1014B">
        <w:rPr>
          <w:bCs/>
          <w:sz w:val="22"/>
          <w:szCs w:val="22"/>
        </w:rPr>
        <w:t>planirane</w:t>
      </w:r>
      <w:r w:rsidRPr="00333ABD">
        <w:rPr>
          <w:bCs/>
          <w:sz w:val="22"/>
          <w:szCs w:val="22"/>
        </w:rPr>
        <w:t xml:space="preserve"> u iznosu od </w:t>
      </w:r>
      <w:r w:rsidR="00D1014B">
        <w:rPr>
          <w:bCs/>
          <w:sz w:val="22"/>
          <w:szCs w:val="22"/>
        </w:rPr>
        <w:t xml:space="preserve">50,000 </w:t>
      </w:r>
      <w:r w:rsidRPr="00333ABD">
        <w:rPr>
          <w:bCs/>
          <w:sz w:val="22"/>
          <w:szCs w:val="22"/>
        </w:rPr>
        <w:t>kuna, a općini Draganić u iznosu od 5</w:t>
      </w:r>
      <w:r w:rsidR="00D1014B">
        <w:rPr>
          <w:bCs/>
          <w:sz w:val="22"/>
          <w:szCs w:val="22"/>
        </w:rPr>
        <w:t>5.000</w:t>
      </w:r>
      <w:r w:rsidRPr="00333ABD">
        <w:rPr>
          <w:bCs/>
          <w:sz w:val="22"/>
          <w:szCs w:val="22"/>
        </w:rPr>
        <w:t xml:space="preserve"> kuna,</w:t>
      </w:r>
      <w:r w:rsidRPr="00333ABD">
        <w:rPr>
          <w:sz w:val="22"/>
          <w:szCs w:val="22"/>
        </w:rPr>
        <w:t xml:space="preserve"> temeljem Odluke o sukcesiji arbitražne komisije Vlade RH iz 1997.godine, vezano za rješavanje imovinskih sporova između općina, gradova i županija.</w:t>
      </w:r>
    </w:p>
    <w:p w14:paraId="030EF78A" w14:textId="3F50A37F" w:rsidR="007C2687" w:rsidRPr="00333ABD" w:rsidRDefault="00407A1C">
      <w:pPr>
        <w:ind w:firstLine="708"/>
        <w:jc w:val="both"/>
        <w:rPr>
          <w:sz w:val="22"/>
          <w:szCs w:val="22"/>
        </w:rPr>
      </w:pPr>
      <w:r w:rsidRPr="00333ABD">
        <w:rPr>
          <w:b/>
          <w:sz w:val="22"/>
          <w:szCs w:val="22"/>
        </w:rPr>
        <w:t>Tekući projekt: Otplate glavnice za primljene zajmove od banaka</w:t>
      </w:r>
      <w:r w:rsidRPr="00333ABD">
        <w:rPr>
          <w:sz w:val="22"/>
          <w:szCs w:val="22"/>
        </w:rPr>
        <w:t xml:space="preserve"> planiran je u iznosu većem za 3,</w:t>
      </w:r>
      <w:r w:rsidR="00333C53">
        <w:rPr>
          <w:sz w:val="22"/>
          <w:szCs w:val="22"/>
        </w:rPr>
        <w:t>5</w:t>
      </w:r>
      <w:r w:rsidRPr="00333ABD">
        <w:rPr>
          <w:sz w:val="22"/>
          <w:szCs w:val="22"/>
        </w:rPr>
        <w:t xml:space="preserve"> mil.kuna u odnosu na plan za 202</w:t>
      </w:r>
      <w:r w:rsidR="008A68EA">
        <w:rPr>
          <w:sz w:val="22"/>
          <w:szCs w:val="22"/>
        </w:rPr>
        <w:t>1</w:t>
      </w:r>
      <w:r w:rsidRPr="00333ABD">
        <w:rPr>
          <w:sz w:val="22"/>
          <w:szCs w:val="22"/>
        </w:rPr>
        <w:t xml:space="preserve">. godinu i iznosi </w:t>
      </w:r>
      <w:r w:rsidR="008A68EA">
        <w:rPr>
          <w:sz w:val="22"/>
          <w:szCs w:val="22"/>
        </w:rPr>
        <w:t>10.</w:t>
      </w:r>
      <w:r w:rsidR="00D549DA">
        <w:rPr>
          <w:sz w:val="22"/>
          <w:szCs w:val="22"/>
        </w:rPr>
        <w:t>6</w:t>
      </w:r>
      <w:r w:rsidR="008A68EA">
        <w:rPr>
          <w:sz w:val="22"/>
          <w:szCs w:val="22"/>
        </w:rPr>
        <w:t>09.051</w:t>
      </w:r>
      <w:r w:rsidRPr="00333ABD">
        <w:rPr>
          <w:sz w:val="22"/>
          <w:szCs w:val="22"/>
        </w:rPr>
        <w:t xml:space="preserve"> kuna, a odnos</w:t>
      </w:r>
      <w:r w:rsidR="008A68EA">
        <w:rPr>
          <w:sz w:val="22"/>
          <w:szCs w:val="22"/>
        </w:rPr>
        <w:t>i</w:t>
      </w:r>
      <w:r w:rsidRPr="00333ABD">
        <w:rPr>
          <w:sz w:val="22"/>
          <w:szCs w:val="22"/>
        </w:rPr>
        <w:t xml:space="preserve"> se na</w:t>
      </w:r>
      <w:r w:rsidR="008A68EA">
        <w:rPr>
          <w:sz w:val="22"/>
          <w:szCs w:val="22"/>
        </w:rPr>
        <w:t>jvećim dijelom na</w:t>
      </w:r>
      <w:r w:rsidRPr="00333ABD">
        <w:rPr>
          <w:sz w:val="22"/>
          <w:szCs w:val="22"/>
        </w:rPr>
        <w:t xml:space="preserve"> sredstva kratkoročnog</w:t>
      </w:r>
      <w:r w:rsidR="004E002B">
        <w:rPr>
          <w:sz w:val="22"/>
          <w:szCs w:val="22"/>
        </w:rPr>
        <w:t xml:space="preserve"> beskamatnog zajma</w:t>
      </w:r>
      <w:r w:rsidRPr="00333ABD">
        <w:rPr>
          <w:sz w:val="22"/>
          <w:szCs w:val="22"/>
        </w:rPr>
        <w:t xml:space="preserve"> dobivenog od Ministarstva financija. Naime, Ministarstvo financija donijelo je Naputak </w:t>
      </w:r>
      <w:r w:rsidRPr="00333ABD">
        <w:rPr>
          <w:color w:val="231F20"/>
          <w:sz w:val="22"/>
          <w:szCs w:val="22"/>
          <w:highlight w:val="white"/>
        </w:rPr>
        <w:t xml:space="preserve">o načinu isplate beskamatnog zajma jedinicama lokalne i područne (regionalne) samouprave, Hrvatskom zavodu za mirovinsko osiguranje i Hrvatskom zavodu za zdravstveno osiguranje </w:t>
      </w:r>
      <w:r w:rsidRPr="00333ABD">
        <w:rPr>
          <w:color w:val="231F20"/>
          <w:sz w:val="22"/>
          <w:szCs w:val="22"/>
          <w:highlight w:val="white"/>
        </w:rPr>
        <w:lastRenderedPageBreak/>
        <w:t>(Narodne novine broj 46/2020.) kojim se propisuje način ostvarivanja prava na beskamatni zajam, sustav izvještavanja</w:t>
      </w:r>
      <w:r w:rsidR="00907EE8">
        <w:rPr>
          <w:color w:val="231F20"/>
          <w:sz w:val="22"/>
          <w:szCs w:val="22"/>
          <w:highlight w:val="white"/>
        </w:rPr>
        <w:t>, način i rokovit otplate,</w:t>
      </w:r>
      <w:r w:rsidRPr="00333ABD">
        <w:rPr>
          <w:color w:val="231F20"/>
          <w:sz w:val="22"/>
          <w:szCs w:val="22"/>
          <w:highlight w:val="white"/>
        </w:rPr>
        <w:t xml:space="preserve"> te način vođenja evidencija, a uslijed nastupa posebnih okolnosti.</w:t>
      </w:r>
    </w:p>
    <w:p w14:paraId="703B1C89" w14:textId="77777777" w:rsidR="007C2687" w:rsidRPr="00333ABD" w:rsidRDefault="007C2687">
      <w:pPr>
        <w:rPr>
          <w:sz w:val="22"/>
          <w:szCs w:val="22"/>
        </w:rPr>
      </w:pPr>
    </w:p>
    <w:p w14:paraId="26C29579" w14:textId="77777777" w:rsidR="007C2687" w:rsidRDefault="007C2687"/>
    <w:p w14:paraId="11ED0FE9" w14:textId="77777777" w:rsidR="007C2687" w:rsidRPr="00B664C8" w:rsidRDefault="00407A1C">
      <w:pPr>
        <w:jc w:val="center"/>
      </w:pPr>
      <w:r w:rsidRPr="00B664C8">
        <w:rPr>
          <w:b/>
        </w:rPr>
        <w:t xml:space="preserve">RAZDJEL  004   UPRAVNI ODJEL ZA PROSTORNO UREĐENJE, </w:t>
      </w:r>
    </w:p>
    <w:p w14:paraId="4E882606" w14:textId="77777777" w:rsidR="007C2687" w:rsidRDefault="00407A1C">
      <w:pPr>
        <w:jc w:val="center"/>
      </w:pPr>
      <w:r w:rsidRPr="00B664C8">
        <w:rPr>
          <w:b/>
        </w:rPr>
        <w:t>GRADNJU I ZAŠTITU OKOLIŠA</w:t>
      </w:r>
    </w:p>
    <w:p w14:paraId="58279FDA" w14:textId="77777777" w:rsidR="007C2687" w:rsidRDefault="007C2687">
      <w:pPr>
        <w:ind w:firstLine="705"/>
        <w:jc w:val="both"/>
      </w:pPr>
    </w:p>
    <w:p w14:paraId="032C48B6" w14:textId="5FC10809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Prijedlogom prvih Izmjena i dopuna financijskog plana Upravnog odjela za prostorno uređenje, gradnju i zaštitu okoliša za 202</w:t>
      </w:r>
      <w:r w:rsidR="00A25C91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 godinu, ukupno planirana sredstva povećavaju se za </w:t>
      </w:r>
      <w:r w:rsidR="00787A94" w:rsidRPr="001A30A0">
        <w:rPr>
          <w:sz w:val="22"/>
          <w:szCs w:val="22"/>
        </w:rPr>
        <w:t>9,9</w:t>
      </w:r>
      <w:r w:rsidRPr="001A30A0">
        <w:rPr>
          <w:sz w:val="22"/>
          <w:szCs w:val="22"/>
        </w:rPr>
        <w:t xml:space="preserve"> mil. kuna te sada iznose </w:t>
      </w:r>
      <w:r w:rsidR="00A25C91" w:rsidRPr="001A30A0">
        <w:rPr>
          <w:sz w:val="22"/>
          <w:szCs w:val="22"/>
        </w:rPr>
        <w:t>80.</w:t>
      </w:r>
      <w:r w:rsidR="00787A94" w:rsidRPr="001A30A0">
        <w:rPr>
          <w:sz w:val="22"/>
          <w:szCs w:val="22"/>
        </w:rPr>
        <w:t>075.476</w:t>
      </w:r>
      <w:r w:rsidRPr="001A30A0">
        <w:rPr>
          <w:sz w:val="22"/>
          <w:szCs w:val="22"/>
        </w:rPr>
        <w:t xml:space="preserve"> kuna.  Planirani rashodi i izdaci provode se kroz sljedeće programe: </w:t>
      </w:r>
    </w:p>
    <w:p w14:paraId="7BC5F431" w14:textId="77777777" w:rsidR="005F0890" w:rsidRDefault="005F0890">
      <w:pPr>
        <w:ind w:firstLine="708"/>
        <w:jc w:val="both"/>
      </w:pPr>
    </w:p>
    <w:p w14:paraId="54EE31C7" w14:textId="429E7A55" w:rsidR="007C2687" w:rsidRDefault="003B6B97">
      <w:pPr>
        <w:jc w:val="both"/>
      </w:pPr>
      <w:r w:rsidRPr="003B6B97">
        <w:rPr>
          <w:noProof/>
        </w:rPr>
        <w:drawing>
          <wp:inline distT="0" distB="0" distL="0" distR="0" wp14:anchorId="38AFB1DD" wp14:editId="3091DF9E">
            <wp:extent cx="6120130" cy="5783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97ED" w14:textId="6A2434E9" w:rsidR="007C2687" w:rsidRPr="001A30A0" w:rsidRDefault="006B1C58" w:rsidP="001A30A0">
      <w:pPr>
        <w:jc w:val="both"/>
      </w:pPr>
      <w:r w:rsidRPr="006B1C58">
        <w:rPr>
          <w:noProof/>
        </w:rPr>
        <w:lastRenderedPageBreak/>
        <w:drawing>
          <wp:inline distT="0" distB="0" distL="0" distR="0" wp14:anchorId="277C0C87" wp14:editId="0C6A9006">
            <wp:extent cx="6120130" cy="1626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50C3" w14:textId="1E5D98BC" w:rsidR="007C2687" w:rsidRDefault="006B1C58">
      <w:pPr>
        <w:jc w:val="both"/>
        <w:rPr>
          <w:u w:val="single"/>
        </w:rPr>
      </w:pPr>
      <w:r w:rsidRPr="006B1C58">
        <w:rPr>
          <w:noProof/>
        </w:rPr>
        <w:drawing>
          <wp:inline distT="0" distB="0" distL="0" distR="0" wp14:anchorId="6367EA3C" wp14:editId="07CA013F">
            <wp:extent cx="6120130" cy="37084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37BC" w14:textId="77777777" w:rsidR="007C2687" w:rsidRDefault="007C2687">
      <w:pPr>
        <w:jc w:val="both"/>
        <w:rPr>
          <w:u w:val="single"/>
        </w:rPr>
      </w:pPr>
    </w:p>
    <w:p w14:paraId="19B2FA8B" w14:textId="300C2A27" w:rsidR="007C2687" w:rsidRPr="001A30A0" w:rsidRDefault="00C856CB">
      <w:pPr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  <w:u w:val="single"/>
        </w:rPr>
        <w:t>PROGRAM Civilna zaštita</w:t>
      </w:r>
      <w:r w:rsidRPr="001A30A0">
        <w:rPr>
          <w:sz w:val="22"/>
          <w:szCs w:val="22"/>
        </w:rPr>
        <w:t xml:space="preserve"> planiran je unutar ovog upravnog odjela u iznosu od 300.000 kuna, </w:t>
      </w:r>
      <w:r w:rsidR="00F22830" w:rsidRPr="001A30A0">
        <w:rPr>
          <w:sz w:val="22"/>
          <w:szCs w:val="22"/>
        </w:rPr>
        <w:t xml:space="preserve">pri čemu se 150.000 kuna odnosi na </w:t>
      </w:r>
      <w:r w:rsidRPr="001A30A0">
        <w:rPr>
          <w:sz w:val="22"/>
          <w:szCs w:val="22"/>
        </w:rPr>
        <w:t xml:space="preserve">sredstva </w:t>
      </w:r>
      <w:r w:rsidR="002159A9" w:rsidRPr="001A30A0">
        <w:rPr>
          <w:sz w:val="22"/>
          <w:szCs w:val="22"/>
        </w:rPr>
        <w:t>s</w:t>
      </w:r>
      <w:r w:rsidR="00D22CD3" w:rsidRPr="001A30A0">
        <w:rPr>
          <w:sz w:val="22"/>
          <w:szCs w:val="22"/>
        </w:rPr>
        <w:t>u</w:t>
      </w:r>
      <w:r w:rsidR="003611DC">
        <w:rPr>
          <w:sz w:val="22"/>
          <w:szCs w:val="22"/>
        </w:rPr>
        <w:t xml:space="preserve"> pomoći </w:t>
      </w:r>
      <w:r w:rsidRPr="001A30A0">
        <w:rPr>
          <w:sz w:val="22"/>
          <w:szCs w:val="22"/>
        </w:rPr>
        <w:t xml:space="preserve"> </w:t>
      </w:r>
      <w:r w:rsidR="002159A9" w:rsidRPr="001A30A0">
        <w:rPr>
          <w:sz w:val="22"/>
          <w:szCs w:val="22"/>
        </w:rPr>
        <w:t xml:space="preserve">građanima i kućanstvima </w:t>
      </w:r>
      <w:r w:rsidR="00795061" w:rsidRPr="001A30A0">
        <w:rPr>
          <w:sz w:val="22"/>
          <w:szCs w:val="22"/>
        </w:rPr>
        <w:t>za sanaciju šteta od posljedica potresa koji su zadesili područje Karlovačke županije 28. i 29. prosinca 2020. godine</w:t>
      </w:r>
      <w:r w:rsidR="00F22830" w:rsidRPr="001A30A0">
        <w:rPr>
          <w:sz w:val="22"/>
          <w:szCs w:val="22"/>
        </w:rPr>
        <w:t xml:space="preserve">, a </w:t>
      </w:r>
      <w:r w:rsidR="00BD618E" w:rsidRPr="001A30A0">
        <w:rPr>
          <w:sz w:val="22"/>
          <w:szCs w:val="22"/>
        </w:rPr>
        <w:t xml:space="preserve">na rashode za usluge se odnosi 150.000 kuna. </w:t>
      </w:r>
    </w:p>
    <w:p w14:paraId="024278C5" w14:textId="77777777" w:rsidR="007C2687" w:rsidRPr="001A30A0" w:rsidRDefault="007C2687">
      <w:pPr>
        <w:jc w:val="both"/>
        <w:rPr>
          <w:sz w:val="22"/>
          <w:szCs w:val="22"/>
        </w:rPr>
      </w:pPr>
    </w:p>
    <w:p w14:paraId="4B1FE1FA" w14:textId="71698551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Gradnja objekata</w:t>
      </w:r>
      <w:r w:rsidRPr="001A30A0">
        <w:rPr>
          <w:sz w:val="22"/>
          <w:szCs w:val="22"/>
        </w:rPr>
        <w:t xml:space="preserve"> planiran je u iznosu od </w:t>
      </w:r>
      <w:r w:rsidR="002159A9" w:rsidRPr="001A30A0">
        <w:rPr>
          <w:sz w:val="22"/>
          <w:szCs w:val="22"/>
        </w:rPr>
        <w:t>1.474.750</w:t>
      </w:r>
      <w:r w:rsidRPr="001A30A0">
        <w:rPr>
          <w:sz w:val="22"/>
          <w:szCs w:val="22"/>
        </w:rPr>
        <w:t xml:space="preserve"> kuna što je za </w:t>
      </w:r>
      <w:r w:rsidR="002159A9" w:rsidRPr="001A30A0">
        <w:rPr>
          <w:sz w:val="22"/>
          <w:szCs w:val="22"/>
        </w:rPr>
        <w:t>0,5</w:t>
      </w:r>
      <w:r w:rsidRPr="001A30A0">
        <w:rPr>
          <w:sz w:val="22"/>
          <w:szCs w:val="22"/>
        </w:rPr>
        <w:t xml:space="preserve"> mil. kuna više u odnosu na Plan za 202</w:t>
      </w:r>
      <w:r w:rsidR="002159A9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 godinu, a najveći dio se odnosi na sljedeće kapitalne projekte: </w:t>
      </w:r>
    </w:p>
    <w:p w14:paraId="212D0772" w14:textId="06472297" w:rsidR="007C2687" w:rsidRPr="001A30A0" w:rsidRDefault="00407A1C">
      <w:pPr>
        <w:ind w:firstLine="360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</w:t>
      </w:r>
      <w:r w:rsidRPr="001A30A0">
        <w:rPr>
          <w:b/>
          <w:sz w:val="22"/>
          <w:szCs w:val="22"/>
        </w:rPr>
        <w:t xml:space="preserve">Kapitalni projekt: </w:t>
      </w:r>
      <w:r w:rsidR="005744E9" w:rsidRPr="001A30A0">
        <w:rPr>
          <w:b/>
          <w:sz w:val="22"/>
          <w:szCs w:val="22"/>
        </w:rPr>
        <w:t>Uređenje i izgradnja prometnica</w:t>
      </w:r>
      <w:r w:rsidRPr="001A30A0">
        <w:rPr>
          <w:b/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planirani su rashodi u iznosu od </w:t>
      </w:r>
      <w:r w:rsidR="00045B33" w:rsidRPr="001A30A0">
        <w:rPr>
          <w:sz w:val="22"/>
          <w:szCs w:val="22"/>
        </w:rPr>
        <w:t>454.750</w:t>
      </w:r>
      <w:r w:rsidRPr="001A30A0">
        <w:rPr>
          <w:sz w:val="22"/>
          <w:szCs w:val="22"/>
        </w:rPr>
        <w:t xml:space="preserve"> kuna </w:t>
      </w:r>
      <w:r w:rsidR="00045B33" w:rsidRPr="001A30A0">
        <w:rPr>
          <w:sz w:val="22"/>
          <w:szCs w:val="22"/>
        </w:rPr>
        <w:t xml:space="preserve">koji se odnose na kapitalnu pomoć Hrvatskim cestama za sanaciju D-6 u iznosu od </w:t>
      </w:r>
      <w:r w:rsidR="001B2A13" w:rsidRPr="001A30A0">
        <w:rPr>
          <w:sz w:val="22"/>
          <w:szCs w:val="22"/>
        </w:rPr>
        <w:t xml:space="preserve">446.000 kuna dok se na troškove naknade za uporabnu dozvolu objekta „Krležina“ odnosi 8.750 kuna. </w:t>
      </w:r>
    </w:p>
    <w:p w14:paraId="213744D7" w14:textId="1FB3B205" w:rsidR="002B649B" w:rsidRPr="001A30A0" w:rsidRDefault="00DB01C7" w:rsidP="00C5501E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lang w:val="pl-PL"/>
        </w:rPr>
        <w:t xml:space="preserve">        </w:t>
      </w:r>
      <w:r w:rsidR="000140F3">
        <w:rPr>
          <w:b/>
          <w:sz w:val="22"/>
          <w:szCs w:val="22"/>
          <w:lang w:val="pl-PL"/>
        </w:rPr>
        <w:tab/>
      </w:r>
      <w:r w:rsidRPr="001A30A0">
        <w:rPr>
          <w:b/>
          <w:sz w:val="22"/>
          <w:szCs w:val="22"/>
          <w:lang w:val="pl-PL"/>
        </w:rPr>
        <w:t>Kapitalni projekt: Izrada projektne dokumentacije</w:t>
      </w:r>
      <w:r w:rsidRPr="001A30A0">
        <w:rPr>
          <w:sz w:val="22"/>
          <w:szCs w:val="22"/>
          <w:lang w:val="pl-PL"/>
        </w:rPr>
        <w:t xml:space="preserve"> planirani su rashodi u iznosu od 1.020.000 kuna što je za 0,5 mil.kuna više u odnosu na </w:t>
      </w:r>
      <w:r w:rsidR="006B578C" w:rsidRPr="001A30A0">
        <w:rPr>
          <w:sz w:val="22"/>
          <w:szCs w:val="22"/>
          <w:lang w:val="pl-PL"/>
        </w:rPr>
        <w:t>p</w:t>
      </w:r>
      <w:r w:rsidRPr="001A30A0">
        <w:rPr>
          <w:sz w:val="22"/>
          <w:szCs w:val="22"/>
          <w:lang w:val="pl-PL"/>
        </w:rPr>
        <w:t xml:space="preserve">lan za 2021., </w:t>
      </w:r>
      <w:r w:rsidR="00C5501E" w:rsidRPr="001A30A0">
        <w:rPr>
          <w:sz w:val="22"/>
          <w:szCs w:val="22"/>
          <w:lang w:val="pl-PL"/>
        </w:rPr>
        <w:t>a odnose se na</w:t>
      </w:r>
      <w:r w:rsidR="002B649B" w:rsidRPr="001A30A0">
        <w:rPr>
          <w:sz w:val="22"/>
          <w:szCs w:val="22"/>
        </w:rPr>
        <w:t xml:space="preserve"> troškove izrade projektne dokumentacije za buduće gradske projekte - nogometno igralište na Turnju, autobusna ugibališta Mala Švarča, dječji vrtić na Luščiću, osnovna škola s dvoranom na Luščiću, prometnica unutar Poslovne zone Selce i dr. Dio osiguranih sredstava namijenjen je izdacima za plaćanje vodnih doprinos</w:t>
      </w:r>
      <w:r w:rsidR="000140F3">
        <w:rPr>
          <w:sz w:val="22"/>
          <w:szCs w:val="22"/>
        </w:rPr>
        <w:t>a</w:t>
      </w:r>
      <w:r w:rsidR="002B649B" w:rsidRPr="001A30A0">
        <w:rPr>
          <w:sz w:val="22"/>
          <w:szCs w:val="22"/>
        </w:rPr>
        <w:t>, el</w:t>
      </w:r>
      <w:r w:rsidR="000140F3">
        <w:rPr>
          <w:sz w:val="22"/>
          <w:szCs w:val="22"/>
        </w:rPr>
        <w:t>ektro</w:t>
      </w:r>
      <w:r w:rsidR="00A47F72">
        <w:rPr>
          <w:sz w:val="22"/>
          <w:szCs w:val="22"/>
        </w:rPr>
        <w:t>-</w:t>
      </w:r>
      <w:r w:rsidR="002B649B" w:rsidRPr="001A30A0">
        <w:rPr>
          <w:sz w:val="22"/>
          <w:szCs w:val="22"/>
        </w:rPr>
        <w:t xml:space="preserve">energetskih suglasnosti, troškovima provedbe tehničkih pregleda i sl. </w:t>
      </w:r>
    </w:p>
    <w:p w14:paraId="0E55A7B7" w14:textId="77777777" w:rsidR="00C5501E" w:rsidRPr="001A30A0" w:rsidRDefault="00C5501E" w:rsidP="00C5501E">
      <w:pPr>
        <w:jc w:val="both"/>
        <w:rPr>
          <w:sz w:val="22"/>
          <w:szCs w:val="22"/>
        </w:rPr>
      </w:pPr>
    </w:p>
    <w:p w14:paraId="1AE42A5C" w14:textId="2B88D4FD" w:rsidR="00C8796E" w:rsidRPr="001A30A0" w:rsidRDefault="001B6064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</w:t>
      </w:r>
      <w:r w:rsidR="00956D4C" w:rsidRPr="001A30A0">
        <w:rPr>
          <w:b/>
          <w:sz w:val="22"/>
          <w:szCs w:val="22"/>
          <w:u w:val="single"/>
        </w:rPr>
        <w:t xml:space="preserve">rađenje komunalne infrastrukture </w:t>
      </w:r>
      <w:r w:rsidR="00112423" w:rsidRPr="001A30A0">
        <w:rPr>
          <w:bCs/>
          <w:sz w:val="22"/>
          <w:szCs w:val="22"/>
        </w:rPr>
        <w:t xml:space="preserve">planiran je unutar ovog Upravnog odjela u iznosu od </w:t>
      </w:r>
      <w:r w:rsidR="00787A94" w:rsidRPr="001A30A0">
        <w:rPr>
          <w:bCs/>
          <w:sz w:val="22"/>
          <w:szCs w:val="22"/>
        </w:rPr>
        <w:t>69.</w:t>
      </w:r>
      <w:r w:rsidR="00B87E7C" w:rsidRPr="001A30A0">
        <w:rPr>
          <w:bCs/>
          <w:sz w:val="22"/>
          <w:szCs w:val="22"/>
        </w:rPr>
        <w:t>853.452</w:t>
      </w:r>
      <w:r w:rsidR="00112423" w:rsidRPr="001A30A0">
        <w:rPr>
          <w:bCs/>
          <w:sz w:val="22"/>
          <w:szCs w:val="22"/>
        </w:rPr>
        <w:t xml:space="preserve"> kuna što je za 9,</w:t>
      </w:r>
      <w:r w:rsidR="00B87E7C" w:rsidRPr="001A30A0">
        <w:rPr>
          <w:bCs/>
          <w:sz w:val="22"/>
          <w:szCs w:val="22"/>
        </w:rPr>
        <w:t xml:space="preserve">2 </w:t>
      </w:r>
      <w:r w:rsidR="00112423" w:rsidRPr="001A30A0">
        <w:rPr>
          <w:bCs/>
          <w:sz w:val="22"/>
          <w:szCs w:val="22"/>
        </w:rPr>
        <w:t>mil.</w:t>
      </w:r>
      <w:r w:rsidR="008B65CC" w:rsidRPr="001A30A0">
        <w:rPr>
          <w:bCs/>
          <w:sz w:val="22"/>
          <w:szCs w:val="22"/>
        </w:rPr>
        <w:t xml:space="preserve"> </w:t>
      </w:r>
      <w:r w:rsidR="00112423" w:rsidRPr="001A30A0">
        <w:rPr>
          <w:bCs/>
          <w:sz w:val="22"/>
          <w:szCs w:val="22"/>
        </w:rPr>
        <w:t xml:space="preserve">kuna više u odnosu na </w:t>
      </w:r>
      <w:r w:rsidR="006B578C" w:rsidRPr="001A30A0">
        <w:rPr>
          <w:bCs/>
          <w:sz w:val="22"/>
          <w:szCs w:val="22"/>
        </w:rPr>
        <w:t xml:space="preserve">plan za 2021. godinu. </w:t>
      </w:r>
      <w:r w:rsidR="00C54457" w:rsidRPr="001A30A0">
        <w:rPr>
          <w:bCs/>
          <w:sz w:val="22"/>
          <w:szCs w:val="22"/>
        </w:rPr>
        <w:t xml:space="preserve">Ovim programom se </w:t>
      </w:r>
      <w:r w:rsidR="005F4F7A" w:rsidRPr="001A30A0">
        <w:rPr>
          <w:bCs/>
          <w:sz w:val="22"/>
          <w:szCs w:val="22"/>
        </w:rPr>
        <w:t xml:space="preserve">određuje građenje komunalne infrastrukture na području Grada Karlovca </w:t>
      </w:r>
      <w:r w:rsidR="001112E1" w:rsidRPr="001A30A0">
        <w:rPr>
          <w:bCs/>
          <w:sz w:val="22"/>
          <w:szCs w:val="22"/>
        </w:rPr>
        <w:t>za građevine komunalne infrastrukture koje će se graditi radi uređenja neuređenih dijelova građevinskog područja</w:t>
      </w:r>
      <w:r w:rsidR="00E901A5" w:rsidRPr="001A30A0">
        <w:rPr>
          <w:bCs/>
          <w:sz w:val="22"/>
          <w:szCs w:val="22"/>
        </w:rPr>
        <w:t xml:space="preserve">, odnosno </w:t>
      </w:r>
      <w:r w:rsidR="003B441E" w:rsidRPr="001A30A0">
        <w:rPr>
          <w:bCs/>
          <w:sz w:val="22"/>
          <w:szCs w:val="22"/>
        </w:rPr>
        <w:t xml:space="preserve">u </w:t>
      </w:r>
      <w:r w:rsidR="00E901A5" w:rsidRPr="001A30A0">
        <w:rPr>
          <w:bCs/>
          <w:sz w:val="22"/>
          <w:szCs w:val="22"/>
        </w:rPr>
        <w:t xml:space="preserve">uređenim dijelovima građevinskog područja, građevina koje će se graditi izvan građevinskog područja i </w:t>
      </w:r>
      <w:r w:rsidR="000E708A" w:rsidRPr="001A30A0">
        <w:rPr>
          <w:bCs/>
          <w:sz w:val="22"/>
          <w:szCs w:val="22"/>
        </w:rPr>
        <w:t xml:space="preserve">postojeće građevine </w:t>
      </w:r>
      <w:r w:rsidR="000E708A" w:rsidRPr="001A30A0">
        <w:rPr>
          <w:bCs/>
          <w:sz w:val="22"/>
          <w:szCs w:val="22"/>
        </w:rPr>
        <w:lastRenderedPageBreak/>
        <w:t>komunalne infrastrukture koje će se rekonstruirati</w:t>
      </w:r>
      <w:r w:rsidR="000F3AD4" w:rsidRPr="001A30A0">
        <w:rPr>
          <w:bCs/>
          <w:sz w:val="22"/>
          <w:szCs w:val="22"/>
        </w:rPr>
        <w:t xml:space="preserve"> i način njihove rekonstrukcije. </w:t>
      </w:r>
      <w:r w:rsidR="00DD77A8" w:rsidRPr="001A30A0">
        <w:rPr>
          <w:bCs/>
          <w:sz w:val="22"/>
          <w:szCs w:val="22"/>
        </w:rPr>
        <w:t>Planirani rashodi se najvećim dijelom odnose na troškove proširenja i izgradnje dodatne komunalne infrastrukture</w:t>
      </w:r>
      <w:r w:rsidR="004740D4" w:rsidRPr="001A30A0">
        <w:rPr>
          <w:bCs/>
          <w:sz w:val="22"/>
          <w:szCs w:val="22"/>
        </w:rPr>
        <w:t xml:space="preserve"> – izgradnju oborinske odvodnje, izgradnju nogostupa i izgradnju DTK mreže. </w:t>
      </w:r>
    </w:p>
    <w:p w14:paraId="2E61A0AC" w14:textId="3E39CEDC" w:rsidR="007C2687" w:rsidRPr="001A30A0" w:rsidRDefault="00C8796E">
      <w:p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 xml:space="preserve">Radi se o sljedećim kapitalnim projektima: </w:t>
      </w:r>
    </w:p>
    <w:p w14:paraId="4AC193AE" w14:textId="6A8A721B" w:rsidR="00C8796E" w:rsidRPr="001A30A0" w:rsidRDefault="00354836" w:rsidP="00C8796E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Mala Švarča</w:t>
      </w:r>
    </w:p>
    <w:p w14:paraId="5C4855CA" w14:textId="3553E10A" w:rsidR="00354836" w:rsidRPr="001A30A0" w:rsidRDefault="00354836" w:rsidP="00C8796E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Jamadolska</w:t>
      </w:r>
    </w:p>
    <w:p w14:paraId="6DECFC65" w14:textId="426747DB" w:rsidR="00354836" w:rsidRPr="001A30A0" w:rsidRDefault="00354836" w:rsidP="00C8796E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-Bohinjska, Skradska</w:t>
      </w:r>
    </w:p>
    <w:p w14:paraId="05C74457" w14:textId="4711C8D0" w:rsidR="00354836" w:rsidRPr="001A30A0" w:rsidRDefault="0035483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– Baščinska</w:t>
      </w:r>
    </w:p>
    <w:p w14:paraId="1051A4A3" w14:textId="3DBCF73E" w:rsidR="00354836" w:rsidRPr="001A30A0" w:rsidRDefault="0035483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 xml:space="preserve">Karlovac II </w:t>
      </w:r>
      <w:r w:rsidR="003F1269" w:rsidRPr="001A30A0">
        <w:rPr>
          <w:bCs/>
          <w:sz w:val="22"/>
          <w:szCs w:val="22"/>
        </w:rPr>
        <w:t>Triglavska</w:t>
      </w:r>
    </w:p>
    <w:p w14:paraId="1565D15B" w14:textId="5A7D5AF6" w:rsidR="003F1269" w:rsidRPr="001A30A0" w:rsidRDefault="003F126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Donja Švarča</w:t>
      </w:r>
    </w:p>
    <w:p w14:paraId="16177B57" w14:textId="3A343C6F" w:rsidR="003F1269" w:rsidRPr="001A30A0" w:rsidRDefault="003F126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Drežnik</w:t>
      </w:r>
    </w:p>
    <w:p w14:paraId="00FF31B0" w14:textId="50F303A8" w:rsidR="003F1269" w:rsidRPr="001A30A0" w:rsidRDefault="003F126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Karlovac II Zvijezda</w:t>
      </w:r>
    </w:p>
    <w:p w14:paraId="15E029DD" w14:textId="306E6032" w:rsidR="003F1269" w:rsidRPr="001A30A0" w:rsidRDefault="009F2D4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Ulica Stanka Vraza i Jana Masaryka</w:t>
      </w:r>
    </w:p>
    <w:p w14:paraId="156D2CD7" w14:textId="52046BDF" w:rsidR="009F2D46" w:rsidRPr="001A30A0" w:rsidRDefault="009F2D4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Nemičićeva ulica</w:t>
      </w:r>
    </w:p>
    <w:p w14:paraId="0EAB18EA" w14:textId="69403865" w:rsidR="009F2D46" w:rsidRPr="001A30A0" w:rsidRDefault="009F2D4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Ulica Naselje Marka Marulića</w:t>
      </w:r>
    </w:p>
    <w:p w14:paraId="5FC0787F" w14:textId="6CFDC6D1" w:rsidR="009F2D46" w:rsidRPr="001A30A0" w:rsidRDefault="00E427E4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Nogostup Splitska</w:t>
      </w:r>
    </w:p>
    <w:p w14:paraId="5EC13A35" w14:textId="6210090A" w:rsidR="00E427E4" w:rsidRPr="001A30A0" w:rsidRDefault="00E427E4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Nogostup Žumberačka</w:t>
      </w:r>
    </w:p>
    <w:p w14:paraId="1C37AF55" w14:textId="24D52B8B" w:rsidR="00E427E4" w:rsidRPr="001A30A0" w:rsidRDefault="00E427E4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Nogostup Novaki</w:t>
      </w:r>
    </w:p>
    <w:p w14:paraId="4DBCB87D" w14:textId="7ACA63DC" w:rsidR="00E427E4" w:rsidRPr="001A30A0" w:rsidRDefault="00E427E4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Klizište Sveta Ana</w:t>
      </w:r>
    </w:p>
    <w:p w14:paraId="4165E4A2" w14:textId="2CD300A0" w:rsidR="00E427E4" w:rsidRPr="001A30A0" w:rsidRDefault="0089272B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Parkiralište ŠSD Mladost</w:t>
      </w:r>
    </w:p>
    <w:p w14:paraId="35CBBB63" w14:textId="77030683" w:rsidR="0089272B" w:rsidRPr="001A30A0" w:rsidRDefault="0089272B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Parkiralište u Vatrogasnoj ulici</w:t>
      </w:r>
    </w:p>
    <w:p w14:paraId="4A1DBD36" w14:textId="4796B6B2" w:rsidR="0089272B" w:rsidRPr="001A30A0" w:rsidRDefault="0089272B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Parkiralište kralja Zvonimir</w:t>
      </w:r>
      <w:r w:rsidR="001E4809" w:rsidRPr="001A30A0">
        <w:rPr>
          <w:bCs/>
          <w:sz w:val="22"/>
          <w:szCs w:val="22"/>
        </w:rPr>
        <w:t>a</w:t>
      </w:r>
    </w:p>
    <w:p w14:paraId="7BEBA519" w14:textId="02ACEBB6" w:rsidR="001E4809" w:rsidRPr="001A30A0" w:rsidRDefault="001E480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Parkiralište groblja Velika Švarča</w:t>
      </w:r>
    </w:p>
    <w:p w14:paraId="3EDB51B3" w14:textId="1A644886" w:rsidR="001E4809" w:rsidRPr="001A30A0" w:rsidRDefault="001E480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Izgradnja dje</w:t>
      </w:r>
      <w:r w:rsidR="0049386D" w:rsidRPr="001A30A0">
        <w:rPr>
          <w:bCs/>
          <w:sz w:val="22"/>
          <w:szCs w:val="22"/>
        </w:rPr>
        <w:t>čjeg igrališta Mala Švarča</w:t>
      </w:r>
    </w:p>
    <w:p w14:paraId="143EFF85" w14:textId="64FB47F3" w:rsidR="0049386D" w:rsidRPr="001A30A0" w:rsidRDefault="0049386D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Sportsko igralište Velika Jelsa</w:t>
      </w:r>
    </w:p>
    <w:p w14:paraId="17040F58" w14:textId="5FD5A3E9" w:rsidR="0049386D" w:rsidRPr="001A30A0" w:rsidRDefault="00834A14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Javna rasvjeta Prilaz Kozjači</w:t>
      </w:r>
    </w:p>
    <w:p w14:paraId="21FE11AA" w14:textId="3B5FB3F8" w:rsidR="00834A14" w:rsidRPr="001A30A0" w:rsidRDefault="009B7B5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 xml:space="preserve">Izgradnja </w:t>
      </w:r>
      <w:r w:rsidR="002A2F32" w:rsidRPr="001A30A0">
        <w:rPr>
          <w:bCs/>
          <w:sz w:val="22"/>
          <w:szCs w:val="22"/>
        </w:rPr>
        <w:t>groblja Hrnetić</w:t>
      </w:r>
    </w:p>
    <w:p w14:paraId="61880490" w14:textId="207E3E5A" w:rsidR="00B87E7C" w:rsidRPr="001A30A0" w:rsidRDefault="00B87E7C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Izgradnja mrtvačnice Tušilović</w:t>
      </w:r>
    </w:p>
    <w:p w14:paraId="366A416D" w14:textId="2C0D8AD1" w:rsidR="002A2F32" w:rsidRPr="001A30A0" w:rsidRDefault="002A2F32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Nogostup Vukmanićki Cerovac</w:t>
      </w:r>
    </w:p>
    <w:p w14:paraId="1E933783" w14:textId="78BFA5AE" w:rsidR="002A2F32" w:rsidRPr="001A30A0" w:rsidRDefault="002A2F32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Odvodnja Grabrik</w:t>
      </w:r>
    </w:p>
    <w:p w14:paraId="6B43F341" w14:textId="7ABC60C5" w:rsidR="002A2F32" w:rsidRPr="001A30A0" w:rsidRDefault="002A2F32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Groblje Jamadol</w:t>
      </w:r>
    </w:p>
    <w:p w14:paraId="31F37B37" w14:textId="77777777" w:rsidR="00C8796E" w:rsidRPr="001A30A0" w:rsidRDefault="00C8796E">
      <w:pPr>
        <w:jc w:val="both"/>
        <w:rPr>
          <w:bCs/>
          <w:sz w:val="22"/>
          <w:szCs w:val="22"/>
        </w:rPr>
      </w:pPr>
    </w:p>
    <w:p w14:paraId="36FAE571" w14:textId="43E07861" w:rsidR="0034121C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Zaštita okoliša </w:t>
      </w:r>
      <w:r w:rsidRPr="001A30A0">
        <w:rPr>
          <w:sz w:val="22"/>
          <w:szCs w:val="22"/>
        </w:rPr>
        <w:t xml:space="preserve">planiran je u iznosu manjem za </w:t>
      </w:r>
      <w:r w:rsidR="00391E29" w:rsidRPr="001A30A0">
        <w:rPr>
          <w:sz w:val="22"/>
          <w:szCs w:val="22"/>
        </w:rPr>
        <w:t>83.306</w:t>
      </w:r>
      <w:r w:rsidRPr="001A30A0">
        <w:rPr>
          <w:sz w:val="22"/>
          <w:szCs w:val="22"/>
        </w:rPr>
        <w:t xml:space="preserve"> kuna i novi plan iznosi </w:t>
      </w:r>
      <w:r w:rsidR="00391E29" w:rsidRPr="001A30A0">
        <w:rPr>
          <w:sz w:val="22"/>
          <w:szCs w:val="22"/>
        </w:rPr>
        <w:t>6.952.274</w:t>
      </w:r>
      <w:r w:rsidRPr="001A30A0">
        <w:rPr>
          <w:sz w:val="22"/>
          <w:szCs w:val="22"/>
        </w:rPr>
        <w:t xml:space="preserve"> kuna, a</w:t>
      </w:r>
      <w:r w:rsidR="00B07CBD" w:rsidRPr="001A30A0">
        <w:rPr>
          <w:sz w:val="22"/>
          <w:szCs w:val="22"/>
        </w:rPr>
        <w:t xml:space="preserve"> </w:t>
      </w:r>
      <w:r w:rsidR="0034121C" w:rsidRPr="001A30A0">
        <w:rPr>
          <w:sz w:val="22"/>
          <w:szCs w:val="22"/>
        </w:rPr>
        <w:t xml:space="preserve">odnosi se na sljedeću aktivnost: </w:t>
      </w:r>
    </w:p>
    <w:p w14:paraId="603DAE82" w14:textId="77F01E79" w:rsidR="0034121C" w:rsidRPr="001A30A0" w:rsidRDefault="0034121C" w:rsidP="0034121C">
      <w:pPr>
        <w:ind w:firstLine="708"/>
        <w:jc w:val="both"/>
        <w:rPr>
          <w:sz w:val="22"/>
          <w:szCs w:val="22"/>
          <w:lang w:val="pl-PL"/>
        </w:rPr>
      </w:pPr>
      <w:r w:rsidRPr="001A30A0">
        <w:rPr>
          <w:b/>
          <w:sz w:val="22"/>
          <w:szCs w:val="22"/>
          <w:lang w:val="pl-PL"/>
        </w:rPr>
        <w:t>Aktivnost: Usluge za zaštitu okoliša,</w:t>
      </w:r>
      <w:r w:rsidRPr="001A30A0">
        <w:rPr>
          <w:sz w:val="22"/>
          <w:szCs w:val="22"/>
          <w:lang w:val="pl-PL"/>
        </w:rPr>
        <w:t xml:space="preserve"> planirane su u iznosu od </w:t>
      </w:r>
      <w:r w:rsidR="008B65CC" w:rsidRPr="001A30A0">
        <w:rPr>
          <w:sz w:val="22"/>
          <w:szCs w:val="22"/>
          <w:lang w:val="pl-PL"/>
        </w:rPr>
        <w:t>909.694</w:t>
      </w:r>
      <w:r w:rsidRPr="001A30A0">
        <w:rPr>
          <w:sz w:val="22"/>
          <w:szCs w:val="22"/>
          <w:lang w:val="pl-PL"/>
        </w:rPr>
        <w:t xml:space="preserve"> kuna, a odnose se na ispitivanje kvalitete zraka, izdaci za dezinsekciju, praćenje koncentracije peludi u zraku koje izvršava Zavod za javno zdravstvo Karlovačke županije temeljem sklopljenih ugovora. Rashodi za komunalne usluge su </w:t>
      </w:r>
      <w:r w:rsidR="0060186E" w:rsidRPr="001A30A0">
        <w:rPr>
          <w:sz w:val="22"/>
          <w:szCs w:val="22"/>
          <w:lang w:val="pl-PL"/>
        </w:rPr>
        <w:t>planirani s</w:t>
      </w:r>
      <w:r w:rsidRPr="001A30A0">
        <w:rPr>
          <w:sz w:val="22"/>
          <w:szCs w:val="22"/>
          <w:lang w:val="pl-PL"/>
        </w:rPr>
        <w:t xml:space="preserve">u iznosu od </w:t>
      </w:r>
      <w:r w:rsidR="0060186E" w:rsidRPr="001A30A0">
        <w:rPr>
          <w:sz w:val="22"/>
          <w:szCs w:val="22"/>
          <w:lang w:val="pl-PL"/>
        </w:rPr>
        <w:t>460.000</w:t>
      </w:r>
      <w:r w:rsidRPr="001A30A0">
        <w:rPr>
          <w:sz w:val="22"/>
          <w:szCs w:val="22"/>
          <w:lang w:val="pl-PL"/>
        </w:rPr>
        <w:t xml:space="preserve"> kuna dok su ostali nespomenuti rashodi poslovanja </w:t>
      </w:r>
      <w:r w:rsidR="0060186E" w:rsidRPr="001A30A0">
        <w:rPr>
          <w:sz w:val="22"/>
          <w:szCs w:val="22"/>
          <w:lang w:val="pl-PL"/>
        </w:rPr>
        <w:t>planirani</w:t>
      </w:r>
      <w:r w:rsidRPr="001A30A0">
        <w:rPr>
          <w:sz w:val="22"/>
          <w:szCs w:val="22"/>
          <w:lang w:val="pl-PL"/>
        </w:rPr>
        <w:t xml:space="preserve"> u iznosu od </w:t>
      </w:r>
      <w:r w:rsidR="006F0DBD" w:rsidRPr="001A30A0">
        <w:rPr>
          <w:sz w:val="22"/>
          <w:szCs w:val="22"/>
          <w:lang w:val="pl-PL"/>
        </w:rPr>
        <w:t>414.694</w:t>
      </w:r>
      <w:r w:rsidRPr="001A30A0">
        <w:rPr>
          <w:sz w:val="22"/>
          <w:szCs w:val="22"/>
          <w:lang w:val="pl-PL"/>
        </w:rPr>
        <w:t xml:space="preserve"> kuna, a tekuće donacije Javnoj ustanovi za zaštitu prirode iznose </w:t>
      </w:r>
      <w:r w:rsidR="006F0DBD" w:rsidRPr="001A30A0">
        <w:rPr>
          <w:sz w:val="22"/>
          <w:szCs w:val="22"/>
          <w:lang w:val="pl-PL"/>
        </w:rPr>
        <w:t>20.000</w:t>
      </w:r>
      <w:r w:rsidRPr="001A30A0">
        <w:rPr>
          <w:sz w:val="22"/>
          <w:szCs w:val="22"/>
          <w:lang w:val="pl-PL"/>
        </w:rPr>
        <w:t xml:space="preserve"> kuna.</w:t>
      </w:r>
    </w:p>
    <w:p w14:paraId="20C27CE2" w14:textId="77777777" w:rsidR="0034121C" w:rsidRPr="00B07CBD" w:rsidRDefault="0034121C">
      <w:pPr>
        <w:jc w:val="both"/>
      </w:pPr>
    </w:p>
    <w:p w14:paraId="148ABAB5" w14:textId="77777777" w:rsidR="007C2687" w:rsidRDefault="00407A1C">
      <w:pPr>
        <w:jc w:val="center"/>
      </w:pPr>
      <w:r w:rsidRPr="009A5C5E">
        <w:rPr>
          <w:b/>
        </w:rPr>
        <w:t>RAZDJEL  005   UPRAVNI ODJEL ZA KOMUNALNO GOSPODARSTVO</w:t>
      </w:r>
    </w:p>
    <w:p w14:paraId="29296502" w14:textId="77777777" w:rsidR="007C2687" w:rsidRDefault="007C2687">
      <w:pPr>
        <w:jc w:val="center"/>
      </w:pPr>
    </w:p>
    <w:p w14:paraId="3414BA7F" w14:textId="145A18D8" w:rsidR="007C2687" w:rsidRPr="001A30A0" w:rsidRDefault="00407A1C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Prijedlogom prvih Izmjena i dopuna financijskog plana za 202</w:t>
      </w:r>
      <w:r w:rsidR="00956339" w:rsidRPr="001A30A0">
        <w:rPr>
          <w:sz w:val="22"/>
          <w:szCs w:val="22"/>
        </w:rPr>
        <w:t>1</w:t>
      </w:r>
      <w:r w:rsidRPr="001A30A0">
        <w:rPr>
          <w:sz w:val="22"/>
          <w:szCs w:val="22"/>
        </w:rPr>
        <w:t xml:space="preserve">. godinu ukupno planirana sredstva Upravnog odjela za komunalno gospodarstvo iznose </w:t>
      </w:r>
      <w:r w:rsidR="00752A38" w:rsidRPr="001A30A0">
        <w:rPr>
          <w:sz w:val="22"/>
          <w:szCs w:val="22"/>
        </w:rPr>
        <w:t>60.869.723</w:t>
      </w:r>
      <w:r w:rsidRPr="001A30A0">
        <w:rPr>
          <w:sz w:val="22"/>
          <w:szCs w:val="22"/>
        </w:rPr>
        <w:t xml:space="preserve"> kuna i smanjena su za </w:t>
      </w:r>
      <w:r w:rsidR="00C53C17" w:rsidRPr="001A30A0">
        <w:rPr>
          <w:sz w:val="22"/>
          <w:szCs w:val="22"/>
        </w:rPr>
        <w:t>0,</w:t>
      </w:r>
      <w:r w:rsidR="00752A38" w:rsidRPr="001A30A0">
        <w:rPr>
          <w:sz w:val="22"/>
          <w:szCs w:val="22"/>
        </w:rPr>
        <w:t>5</w:t>
      </w:r>
      <w:r w:rsidRPr="001A30A0">
        <w:rPr>
          <w:sz w:val="22"/>
          <w:szCs w:val="22"/>
        </w:rPr>
        <w:t xml:space="preserve"> mil.kuna.  Planirani rashodi i izdaci provode se kroz sljedeće programe: </w:t>
      </w:r>
    </w:p>
    <w:p w14:paraId="644CB831" w14:textId="670CB571" w:rsidR="009A5C5E" w:rsidRDefault="009D15B1" w:rsidP="009D15B1">
      <w:pPr>
        <w:tabs>
          <w:tab w:val="left" w:pos="6379"/>
          <w:tab w:val="left" w:pos="6521"/>
        </w:tabs>
        <w:jc w:val="both"/>
      </w:pPr>
      <w:r w:rsidRPr="009D15B1">
        <w:rPr>
          <w:noProof/>
        </w:rPr>
        <w:lastRenderedPageBreak/>
        <w:drawing>
          <wp:inline distT="0" distB="0" distL="0" distR="0" wp14:anchorId="017A9C04" wp14:editId="61ADF08C">
            <wp:extent cx="6120130" cy="39598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5987" w14:textId="3CC69C00" w:rsidR="007C2687" w:rsidRDefault="009D15B1" w:rsidP="007C2054">
      <w:pPr>
        <w:tabs>
          <w:tab w:val="left" w:pos="6379"/>
          <w:tab w:val="left" w:pos="6521"/>
        </w:tabs>
        <w:jc w:val="both"/>
      </w:pPr>
      <w:r w:rsidRPr="009D15B1">
        <w:rPr>
          <w:noProof/>
        </w:rPr>
        <w:drawing>
          <wp:inline distT="0" distB="0" distL="0" distR="0" wp14:anchorId="5D1A97E5" wp14:editId="444E6E9C">
            <wp:extent cx="6120130" cy="4029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4B26" w14:textId="020092D7" w:rsidR="007C2054" w:rsidRDefault="001622CF" w:rsidP="007C2054">
      <w:pPr>
        <w:tabs>
          <w:tab w:val="left" w:pos="6379"/>
          <w:tab w:val="left" w:pos="6521"/>
        </w:tabs>
        <w:jc w:val="both"/>
      </w:pPr>
      <w:r w:rsidRPr="001622CF">
        <w:rPr>
          <w:noProof/>
        </w:rPr>
        <w:lastRenderedPageBreak/>
        <w:drawing>
          <wp:inline distT="0" distB="0" distL="0" distR="0" wp14:anchorId="6AEA9644" wp14:editId="41A3FCB1">
            <wp:extent cx="6120130" cy="24644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E5D25" w14:textId="3CB45BAD" w:rsidR="007C2687" w:rsidRDefault="007C2687">
      <w:pPr>
        <w:tabs>
          <w:tab w:val="left" w:pos="6379"/>
          <w:tab w:val="left" w:pos="6521"/>
        </w:tabs>
        <w:jc w:val="both"/>
      </w:pPr>
    </w:p>
    <w:p w14:paraId="5F1AB847" w14:textId="77777777" w:rsidR="009C1F78" w:rsidRDefault="009C1F78">
      <w:pPr>
        <w:jc w:val="both"/>
        <w:rPr>
          <w:b/>
          <w:bCs/>
          <w:u w:val="single"/>
        </w:rPr>
      </w:pPr>
    </w:p>
    <w:p w14:paraId="7D869A8A" w14:textId="43A4E7EA" w:rsidR="007C2687" w:rsidRPr="001A30A0" w:rsidRDefault="001A2B36">
      <w:pPr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  <w:u w:val="single"/>
        </w:rPr>
        <w:t xml:space="preserve">PROGRAM Civilna zaštita </w:t>
      </w:r>
      <w:r w:rsidR="00B06A8E" w:rsidRPr="001A30A0">
        <w:rPr>
          <w:sz w:val="22"/>
          <w:szCs w:val="22"/>
        </w:rPr>
        <w:t xml:space="preserve">unutar </w:t>
      </w:r>
      <w:r w:rsidR="0020569A" w:rsidRPr="001A30A0">
        <w:rPr>
          <w:sz w:val="22"/>
          <w:szCs w:val="22"/>
        </w:rPr>
        <w:t>ovog upravnog odjela planiran je u iznosu od 770.000 kuna. Radi se o sredstvima dobivenim posredstvom Karlova</w:t>
      </w:r>
      <w:r w:rsidR="00933DD8" w:rsidRPr="001A30A0">
        <w:rPr>
          <w:sz w:val="22"/>
          <w:szCs w:val="22"/>
        </w:rPr>
        <w:t xml:space="preserve">čke županije za sanaciju šteta uzrokovanih posljedicama potresa, </w:t>
      </w:r>
      <w:r w:rsidR="00107C08" w:rsidRPr="001A30A0">
        <w:rPr>
          <w:sz w:val="22"/>
          <w:szCs w:val="22"/>
        </w:rPr>
        <w:t xml:space="preserve">pri čemu se na rashode za usluge odnosi 750.000 kuna, a na troškove projektne dokumentacije 20.000 </w:t>
      </w:r>
      <w:r w:rsidR="005F0C1D" w:rsidRPr="001A30A0">
        <w:rPr>
          <w:sz w:val="22"/>
          <w:szCs w:val="22"/>
        </w:rPr>
        <w:t xml:space="preserve">kuna. </w:t>
      </w:r>
    </w:p>
    <w:p w14:paraId="2FE3A97A" w14:textId="77777777" w:rsidR="007C2687" w:rsidRPr="001A30A0" w:rsidRDefault="007C2687">
      <w:pPr>
        <w:jc w:val="both"/>
        <w:rPr>
          <w:sz w:val="22"/>
          <w:szCs w:val="22"/>
          <w:u w:val="single"/>
        </w:rPr>
      </w:pPr>
    </w:p>
    <w:p w14:paraId="58A844ED" w14:textId="362C2F70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Održavanje komunalne infrastrukture</w:t>
      </w:r>
      <w:r w:rsidRPr="001A30A0">
        <w:rPr>
          <w:sz w:val="22"/>
          <w:szCs w:val="22"/>
        </w:rPr>
        <w:t xml:space="preserve">, ovim Izmjenama i dopunama smanjuje se za </w:t>
      </w:r>
      <w:r w:rsidR="005F0C1D" w:rsidRPr="001A30A0">
        <w:rPr>
          <w:sz w:val="22"/>
          <w:szCs w:val="22"/>
        </w:rPr>
        <w:t>1,2</w:t>
      </w:r>
      <w:r w:rsidRPr="001A30A0">
        <w:rPr>
          <w:sz w:val="22"/>
          <w:szCs w:val="22"/>
        </w:rPr>
        <w:t xml:space="preserve"> mil.kuna i planiran je u iznosu </w:t>
      </w:r>
      <w:r w:rsidR="005F0C1D" w:rsidRPr="001A30A0">
        <w:rPr>
          <w:sz w:val="22"/>
          <w:szCs w:val="22"/>
        </w:rPr>
        <w:t>45.992.625</w:t>
      </w:r>
      <w:r w:rsidRPr="001A30A0">
        <w:rPr>
          <w:sz w:val="22"/>
          <w:szCs w:val="22"/>
        </w:rPr>
        <w:t xml:space="preserve"> kuna, a do promjena je najvećim dijelom došlo na sljedećim aktivnostima: </w:t>
      </w:r>
    </w:p>
    <w:p w14:paraId="4A692FE8" w14:textId="1D594299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</w:t>
      </w:r>
      <w:r w:rsidRPr="001A30A0">
        <w:rPr>
          <w:b/>
          <w:sz w:val="22"/>
          <w:szCs w:val="22"/>
        </w:rPr>
        <w:t>Aktivnost: Čišćenje javnih površina</w:t>
      </w:r>
      <w:r w:rsidRPr="001A30A0">
        <w:rPr>
          <w:sz w:val="22"/>
          <w:szCs w:val="22"/>
        </w:rPr>
        <w:t xml:space="preserve"> planirano smanjenje rashoda za </w:t>
      </w:r>
      <w:r w:rsidR="005F0C1D" w:rsidRPr="001A30A0">
        <w:rPr>
          <w:sz w:val="22"/>
          <w:szCs w:val="22"/>
        </w:rPr>
        <w:t>300</w:t>
      </w:r>
      <w:r w:rsidRPr="001A30A0">
        <w:rPr>
          <w:sz w:val="22"/>
          <w:szCs w:val="22"/>
        </w:rPr>
        <w:t>.</w:t>
      </w:r>
      <w:r w:rsidR="00FF2F51" w:rsidRPr="001A30A0">
        <w:rPr>
          <w:sz w:val="22"/>
          <w:szCs w:val="22"/>
        </w:rPr>
        <w:t xml:space="preserve">000 </w:t>
      </w:r>
      <w:r w:rsidRPr="001A30A0">
        <w:rPr>
          <w:sz w:val="22"/>
          <w:szCs w:val="22"/>
        </w:rPr>
        <w:t xml:space="preserve">kuna se odnosi na različite komunalne usluge održavanja javnih površina čiji plan poslije izmjena iznosi </w:t>
      </w:r>
      <w:r w:rsidR="00FF2F51" w:rsidRPr="001A30A0">
        <w:rPr>
          <w:sz w:val="22"/>
          <w:szCs w:val="22"/>
        </w:rPr>
        <w:t>3.500.000</w:t>
      </w:r>
      <w:r w:rsidRPr="001A30A0">
        <w:rPr>
          <w:sz w:val="22"/>
          <w:szCs w:val="22"/>
        </w:rPr>
        <w:t xml:space="preserve"> kuna. </w:t>
      </w:r>
    </w:p>
    <w:p w14:paraId="405FC221" w14:textId="1715BD98" w:rsidR="007C2687" w:rsidRPr="001A30A0" w:rsidRDefault="00407A1C" w:rsidP="000B59C6">
      <w:pPr>
        <w:ind w:firstLine="540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Aktivnost: Održavanje zelenih površina i groblja</w:t>
      </w:r>
      <w:r w:rsidRPr="001A30A0">
        <w:rPr>
          <w:sz w:val="22"/>
          <w:szCs w:val="22"/>
        </w:rPr>
        <w:t xml:space="preserve"> planirani su rashodi u iznosu manjem za </w:t>
      </w:r>
      <w:r w:rsidR="00FF2F51" w:rsidRPr="001A30A0">
        <w:rPr>
          <w:sz w:val="22"/>
          <w:szCs w:val="22"/>
        </w:rPr>
        <w:t>500.000</w:t>
      </w:r>
      <w:r w:rsidRPr="001A30A0">
        <w:rPr>
          <w:sz w:val="22"/>
          <w:szCs w:val="22"/>
        </w:rPr>
        <w:t xml:space="preserve"> kuna i novi plan </w:t>
      </w:r>
      <w:r w:rsidR="00FF2F51" w:rsidRPr="001A30A0">
        <w:rPr>
          <w:sz w:val="22"/>
          <w:szCs w:val="22"/>
        </w:rPr>
        <w:t>10.300.000</w:t>
      </w:r>
      <w:r w:rsidRPr="001A30A0">
        <w:rPr>
          <w:sz w:val="22"/>
          <w:szCs w:val="22"/>
        </w:rPr>
        <w:t xml:space="preserve"> kuna, a odnosi se na rashode za tekuće i investicijsko održavanje zelenih površina</w:t>
      </w:r>
      <w:r w:rsidR="00FF2F51" w:rsidRPr="001A30A0">
        <w:rPr>
          <w:sz w:val="22"/>
          <w:szCs w:val="22"/>
        </w:rPr>
        <w:t xml:space="preserve"> i groblja</w:t>
      </w:r>
      <w:r w:rsidRPr="001A30A0">
        <w:rPr>
          <w:sz w:val="22"/>
          <w:szCs w:val="22"/>
        </w:rPr>
        <w:t>.</w:t>
      </w:r>
    </w:p>
    <w:p w14:paraId="38172724" w14:textId="047D573C" w:rsidR="000B59C6" w:rsidRPr="001A30A0" w:rsidRDefault="000B59C6" w:rsidP="000B59C6">
      <w:pPr>
        <w:ind w:firstLine="540"/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</w:rPr>
        <w:t>Aktivnost: Javna rasvjeta – energija i održavanje</w:t>
      </w:r>
      <w:r w:rsidRPr="001A30A0">
        <w:rPr>
          <w:sz w:val="22"/>
          <w:szCs w:val="22"/>
        </w:rPr>
        <w:t xml:space="preserve"> </w:t>
      </w:r>
      <w:r w:rsidR="00AF536D" w:rsidRPr="001A30A0">
        <w:rPr>
          <w:sz w:val="22"/>
          <w:szCs w:val="22"/>
        </w:rPr>
        <w:t>planirana je u iznosu manjem za 1.141.432 kuna i novi plan iznosi 7.558.568 kuna</w:t>
      </w:r>
      <w:r w:rsidR="00DE6DC4" w:rsidRPr="001A30A0">
        <w:rPr>
          <w:sz w:val="22"/>
          <w:szCs w:val="22"/>
        </w:rPr>
        <w:t xml:space="preserve"> pri čemu se na troškove energije odnosi</w:t>
      </w:r>
      <w:r w:rsidR="007457B6" w:rsidRPr="001A30A0">
        <w:rPr>
          <w:sz w:val="22"/>
          <w:szCs w:val="22"/>
        </w:rPr>
        <w:t xml:space="preserve"> 5.258.568 kuna, </w:t>
      </w:r>
      <w:r w:rsidR="0028634D" w:rsidRPr="001A30A0">
        <w:rPr>
          <w:sz w:val="22"/>
          <w:szCs w:val="22"/>
        </w:rPr>
        <w:t xml:space="preserve">na usluge tekućeg i investicijskog održavanja </w:t>
      </w:r>
      <w:r w:rsidR="0061477D" w:rsidRPr="001A30A0">
        <w:rPr>
          <w:sz w:val="22"/>
          <w:szCs w:val="22"/>
        </w:rPr>
        <w:t>javne rasvjete 2,0 mil</w:t>
      </w:r>
      <w:r w:rsidR="00CB733F" w:rsidRPr="001A30A0">
        <w:rPr>
          <w:sz w:val="22"/>
          <w:szCs w:val="22"/>
        </w:rPr>
        <w:t>.</w:t>
      </w:r>
      <w:r w:rsidR="0061477D" w:rsidRPr="001A30A0">
        <w:rPr>
          <w:sz w:val="22"/>
          <w:szCs w:val="22"/>
        </w:rPr>
        <w:t xml:space="preserve">kuna, na </w:t>
      </w:r>
      <w:r w:rsidR="00CB733F" w:rsidRPr="001A30A0">
        <w:rPr>
          <w:sz w:val="22"/>
          <w:szCs w:val="22"/>
        </w:rPr>
        <w:t>konzultantske usluge 50.000 kuna</w:t>
      </w:r>
      <w:r w:rsidR="004B44A4" w:rsidRPr="001A30A0">
        <w:rPr>
          <w:sz w:val="22"/>
          <w:szCs w:val="22"/>
        </w:rPr>
        <w:t xml:space="preserve"> dok se na troškove energetskog pregleda javne rasvjete </w:t>
      </w:r>
      <w:r w:rsidR="00AE5CF7" w:rsidRPr="001A30A0">
        <w:rPr>
          <w:sz w:val="22"/>
          <w:szCs w:val="22"/>
        </w:rPr>
        <w:t xml:space="preserve">odnosi 250.000 kuna. </w:t>
      </w:r>
    </w:p>
    <w:p w14:paraId="5788575C" w14:textId="7C4322BB" w:rsidR="006572E5" w:rsidRPr="001A30A0" w:rsidRDefault="00AB7F4A" w:rsidP="000B59C6">
      <w:pPr>
        <w:ind w:firstLine="540"/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</w:rPr>
        <w:t xml:space="preserve">Aktivnost: Uređenje grada povodom božićnih i novogodišnjih </w:t>
      </w:r>
      <w:r w:rsidR="004227BD" w:rsidRPr="001A30A0">
        <w:rPr>
          <w:b/>
          <w:bCs/>
          <w:sz w:val="22"/>
          <w:szCs w:val="22"/>
        </w:rPr>
        <w:t xml:space="preserve">blagdana </w:t>
      </w:r>
      <w:r w:rsidR="004227BD" w:rsidRPr="001A30A0">
        <w:rPr>
          <w:sz w:val="22"/>
          <w:szCs w:val="22"/>
        </w:rPr>
        <w:t xml:space="preserve">planirano je povećanje rashoda za 100.000 kuna </w:t>
      </w:r>
      <w:r w:rsidR="00901BDF" w:rsidRPr="001A30A0">
        <w:rPr>
          <w:sz w:val="22"/>
          <w:szCs w:val="22"/>
        </w:rPr>
        <w:t xml:space="preserve">ili za 26,32% u odnosu na plan i novi plan iznosi 480.000 kuna, a povećanje rashoda se odnosi na usluge kićenja grada za što je planirano 400.000 kuna. </w:t>
      </w:r>
    </w:p>
    <w:p w14:paraId="34A74694" w14:textId="4A86B60C" w:rsidR="007C2687" w:rsidRPr="001A30A0" w:rsidRDefault="00407A1C">
      <w:pPr>
        <w:ind w:firstLine="540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Održavanje nerazvrstanih cesta </w:t>
      </w:r>
      <w:r w:rsidRPr="001A30A0">
        <w:rPr>
          <w:sz w:val="22"/>
          <w:szCs w:val="22"/>
        </w:rPr>
        <w:t xml:space="preserve">planirano je </w:t>
      </w:r>
      <w:r w:rsidR="00AD7CE5" w:rsidRPr="001A30A0">
        <w:rPr>
          <w:sz w:val="22"/>
          <w:szCs w:val="22"/>
        </w:rPr>
        <w:t xml:space="preserve">povećanje </w:t>
      </w:r>
      <w:r w:rsidRPr="001A30A0">
        <w:rPr>
          <w:sz w:val="22"/>
          <w:szCs w:val="22"/>
        </w:rPr>
        <w:t xml:space="preserve">rashoda za </w:t>
      </w:r>
      <w:r w:rsidR="00AD7CE5" w:rsidRPr="001A30A0">
        <w:rPr>
          <w:sz w:val="22"/>
          <w:szCs w:val="22"/>
        </w:rPr>
        <w:t>464.057</w:t>
      </w:r>
      <w:r w:rsidRPr="001A30A0">
        <w:rPr>
          <w:sz w:val="22"/>
          <w:szCs w:val="22"/>
        </w:rPr>
        <w:t xml:space="preserve">  kuna i novi plan iznosi </w:t>
      </w:r>
      <w:r w:rsidR="00AD7CE5" w:rsidRPr="001A30A0">
        <w:rPr>
          <w:sz w:val="22"/>
          <w:szCs w:val="22"/>
        </w:rPr>
        <w:t>18.114.057</w:t>
      </w:r>
      <w:r w:rsidRPr="001A30A0">
        <w:rPr>
          <w:sz w:val="22"/>
          <w:szCs w:val="22"/>
        </w:rPr>
        <w:t xml:space="preserve"> kuna, a odnose se usluge tekućeg i investicijskog održavanja nerazvrstanih cesta  </w:t>
      </w:r>
      <w:r w:rsidR="00AD7CE5" w:rsidRPr="001A30A0">
        <w:rPr>
          <w:sz w:val="22"/>
          <w:szCs w:val="22"/>
        </w:rPr>
        <w:t xml:space="preserve">čiji plan poslije povećanja iznosi </w:t>
      </w:r>
      <w:r w:rsidR="00F6744B" w:rsidRPr="001A30A0">
        <w:rPr>
          <w:sz w:val="22"/>
          <w:szCs w:val="22"/>
        </w:rPr>
        <w:t xml:space="preserve">15.439.057 kuna dok su tekuće pomoći Županijskoj upravi za ceste za održavanje mostića </w:t>
      </w:r>
      <w:r w:rsidRPr="001A30A0">
        <w:rPr>
          <w:sz w:val="22"/>
          <w:szCs w:val="22"/>
        </w:rPr>
        <w:t xml:space="preserve">planirane u iznosu od  </w:t>
      </w:r>
      <w:r w:rsidR="006D5DCF" w:rsidRPr="001A30A0">
        <w:rPr>
          <w:sz w:val="22"/>
          <w:szCs w:val="22"/>
        </w:rPr>
        <w:t>75.000</w:t>
      </w:r>
      <w:r w:rsidRPr="001A30A0">
        <w:rPr>
          <w:sz w:val="22"/>
          <w:szCs w:val="22"/>
        </w:rPr>
        <w:t xml:space="preserve"> kuna</w:t>
      </w:r>
      <w:r w:rsidR="006D5DCF" w:rsidRPr="001A30A0">
        <w:rPr>
          <w:sz w:val="22"/>
          <w:szCs w:val="22"/>
        </w:rPr>
        <w:t>.</w:t>
      </w:r>
      <w:r w:rsidRPr="001A30A0">
        <w:rPr>
          <w:sz w:val="22"/>
          <w:szCs w:val="22"/>
        </w:rPr>
        <w:t xml:space="preserve"> </w:t>
      </w:r>
    </w:p>
    <w:p w14:paraId="104B6666" w14:textId="317F159E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</w:t>
      </w:r>
      <w:r w:rsidRPr="001A30A0">
        <w:rPr>
          <w:b/>
          <w:sz w:val="22"/>
          <w:szCs w:val="22"/>
        </w:rPr>
        <w:t xml:space="preserve">Aktivnost:  Održavanje dječjih igrališta i sportskih terena </w:t>
      </w:r>
      <w:r w:rsidRPr="001A30A0">
        <w:rPr>
          <w:sz w:val="22"/>
          <w:szCs w:val="22"/>
        </w:rPr>
        <w:t xml:space="preserve">planirani su rashodi u iznosu </w:t>
      </w:r>
      <w:r w:rsidR="006D5DCF" w:rsidRPr="001A30A0">
        <w:rPr>
          <w:sz w:val="22"/>
          <w:szCs w:val="22"/>
        </w:rPr>
        <w:t>većem</w:t>
      </w:r>
      <w:r w:rsidRPr="001A30A0">
        <w:rPr>
          <w:sz w:val="22"/>
          <w:szCs w:val="22"/>
        </w:rPr>
        <w:t xml:space="preserve"> za </w:t>
      </w:r>
      <w:r w:rsidR="006D5DCF" w:rsidRPr="001A30A0">
        <w:rPr>
          <w:sz w:val="22"/>
          <w:szCs w:val="22"/>
        </w:rPr>
        <w:t>190.000</w:t>
      </w:r>
      <w:r w:rsidRPr="001A30A0">
        <w:rPr>
          <w:sz w:val="22"/>
          <w:szCs w:val="22"/>
        </w:rPr>
        <w:t xml:space="preserve"> kuna i novi plan iznosi </w:t>
      </w:r>
      <w:r w:rsidR="006D5DCF" w:rsidRPr="001A30A0">
        <w:rPr>
          <w:sz w:val="22"/>
          <w:szCs w:val="22"/>
        </w:rPr>
        <w:t>1.240.000</w:t>
      </w:r>
      <w:r w:rsidRPr="001A30A0">
        <w:rPr>
          <w:sz w:val="22"/>
          <w:szCs w:val="22"/>
        </w:rPr>
        <w:t xml:space="preserve"> kuna, a</w:t>
      </w:r>
      <w:r w:rsidR="006D5EFB" w:rsidRPr="001A30A0">
        <w:rPr>
          <w:sz w:val="22"/>
          <w:szCs w:val="22"/>
        </w:rPr>
        <w:t xml:space="preserve"> povećanje rashoda se</w:t>
      </w:r>
      <w:r w:rsidRPr="001A30A0">
        <w:rPr>
          <w:sz w:val="22"/>
          <w:szCs w:val="22"/>
        </w:rPr>
        <w:t xml:space="preserve"> odnosi na troškove </w:t>
      </w:r>
      <w:r w:rsidR="006D5EFB" w:rsidRPr="001A30A0">
        <w:rPr>
          <w:sz w:val="22"/>
          <w:szCs w:val="22"/>
        </w:rPr>
        <w:t>održavanja rukometnog igrališta Dubovac.</w:t>
      </w:r>
    </w:p>
    <w:p w14:paraId="37A4073C" w14:textId="77777777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</w:t>
      </w:r>
    </w:p>
    <w:p w14:paraId="2EF349F2" w14:textId="149A3F58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Upravljanje objektima u vlasništvu Grada </w:t>
      </w:r>
      <w:r w:rsidRPr="001A30A0">
        <w:rPr>
          <w:sz w:val="22"/>
          <w:szCs w:val="22"/>
        </w:rPr>
        <w:t xml:space="preserve">planiran je u iznosu </w:t>
      </w:r>
      <w:r w:rsidR="007B65D4" w:rsidRPr="001A30A0">
        <w:rPr>
          <w:sz w:val="22"/>
          <w:szCs w:val="22"/>
        </w:rPr>
        <w:t>većem za</w:t>
      </w:r>
      <w:r w:rsidRPr="001A30A0">
        <w:rPr>
          <w:sz w:val="22"/>
          <w:szCs w:val="22"/>
        </w:rPr>
        <w:t xml:space="preserve"> </w:t>
      </w:r>
      <w:r w:rsidR="00EC197B" w:rsidRPr="001A30A0">
        <w:rPr>
          <w:sz w:val="22"/>
          <w:szCs w:val="22"/>
        </w:rPr>
        <w:t>565.098</w:t>
      </w:r>
      <w:r w:rsidRPr="001A30A0">
        <w:rPr>
          <w:sz w:val="22"/>
          <w:szCs w:val="22"/>
        </w:rPr>
        <w:t xml:space="preserve"> kuna i novi plan iznosi </w:t>
      </w:r>
      <w:r w:rsidR="00EC197B" w:rsidRPr="001A30A0">
        <w:rPr>
          <w:sz w:val="22"/>
          <w:szCs w:val="22"/>
        </w:rPr>
        <w:t>6.695.098</w:t>
      </w:r>
      <w:r w:rsidRPr="001A30A0">
        <w:rPr>
          <w:sz w:val="22"/>
          <w:szCs w:val="22"/>
        </w:rPr>
        <w:t xml:space="preserve"> kuna. </w:t>
      </w:r>
    </w:p>
    <w:p w14:paraId="4668A4DA" w14:textId="4BB979E9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Održavanje stanova </w:t>
      </w:r>
      <w:r w:rsidRPr="001A30A0">
        <w:rPr>
          <w:sz w:val="22"/>
          <w:szCs w:val="22"/>
        </w:rPr>
        <w:t xml:space="preserve">planirana je u iznosu od </w:t>
      </w:r>
      <w:r w:rsidR="00EC197B" w:rsidRPr="001A30A0">
        <w:rPr>
          <w:sz w:val="22"/>
          <w:szCs w:val="22"/>
        </w:rPr>
        <w:t>1.2</w:t>
      </w:r>
      <w:r w:rsidR="00B40A56" w:rsidRPr="001A30A0">
        <w:rPr>
          <w:sz w:val="22"/>
          <w:szCs w:val="22"/>
        </w:rPr>
        <w:t>10.</w:t>
      </w:r>
      <w:r w:rsidR="00F252CE" w:rsidRPr="001A30A0">
        <w:rPr>
          <w:sz w:val="22"/>
          <w:szCs w:val="22"/>
        </w:rPr>
        <w:t>500</w:t>
      </w:r>
      <w:r w:rsidR="00EC197B" w:rsidRPr="001A30A0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 što je za </w:t>
      </w:r>
      <w:r w:rsidR="00F252CE" w:rsidRPr="001A30A0">
        <w:rPr>
          <w:sz w:val="22"/>
          <w:szCs w:val="22"/>
        </w:rPr>
        <w:t>510.500</w:t>
      </w:r>
      <w:r w:rsidRPr="001A30A0">
        <w:rPr>
          <w:sz w:val="22"/>
          <w:szCs w:val="22"/>
        </w:rPr>
        <w:t xml:space="preserve"> kuna više u odnosu na prethodno planirano.</w:t>
      </w:r>
    </w:p>
    <w:p w14:paraId="20D7685A" w14:textId="556616BF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Kapitalni projekt: Dodatna ulaganja na objektima u vlasništvu grada</w:t>
      </w:r>
      <w:r w:rsidRPr="001A30A0">
        <w:rPr>
          <w:sz w:val="22"/>
          <w:szCs w:val="22"/>
        </w:rPr>
        <w:t xml:space="preserve"> planirano je povećanje rashoda za </w:t>
      </w:r>
      <w:r w:rsidR="00F252CE" w:rsidRPr="001A30A0">
        <w:rPr>
          <w:sz w:val="22"/>
          <w:szCs w:val="22"/>
        </w:rPr>
        <w:t>54.598</w:t>
      </w:r>
      <w:r w:rsidRPr="001A30A0">
        <w:rPr>
          <w:sz w:val="22"/>
          <w:szCs w:val="22"/>
        </w:rPr>
        <w:t xml:space="preserve"> kuna i novi plan iznosi </w:t>
      </w:r>
      <w:r w:rsidR="007047C9" w:rsidRPr="001A30A0">
        <w:rPr>
          <w:sz w:val="22"/>
          <w:szCs w:val="22"/>
        </w:rPr>
        <w:t>2.4</w:t>
      </w:r>
      <w:r w:rsidR="00F252CE" w:rsidRPr="001A30A0">
        <w:rPr>
          <w:sz w:val="22"/>
          <w:szCs w:val="22"/>
        </w:rPr>
        <w:t>54.598</w:t>
      </w:r>
      <w:r w:rsidR="00096C04" w:rsidRPr="001A30A0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 </w:t>
      </w:r>
      <w:r w:rsidR="00096C04" w:rsidRPr="001A30A0">
        <w:rPr>
          <w:sz w:val="22"/>
          <w:szCs w:val="22"/>
        </w:rPr>
        <w:t xml:space="preserve">i odnose se najvećim dijelom na </w:t>
      </w:r>
      <w:r w:rsidRPr="001A30A0">
        <w:rPr>
          <w:sz w:val="22"/>
          <w:szCs w:val="22"/>
        </w:rPr>
        <w:t xml:space="preserve">dodatna ulaganja na stanovima u vlasništvu grada </w:t>
      </w:r>
      <w:r w:rsidR="00096C04" w:rsidRPr="001A30A0">
        <w:rPr>
          <w:sz w:val="22"/>
          <w:szCs w:val="22"/>
        </w:rPr>
        <w:t xml:space="preserve">čiji plan </w:t>
      </w:r>
      <w:r w:rsidR="005A67D1" w:rsidRPr="001A30A0">
        <w:rPr>
          <w:sz w:val="22"/>
          <w:szCs w:val="22"/>
        </w:rPr>
        <w:t>iznosi</w:t>
      </w:r>
      <w:r w:rsidRPr="001A30A0">
        <w:rPr>
          <w:sz w:val="22"/>
          <w:szCs w:val="22"/>
        </w:rPr>
        <w:t xml:space="preserve"> </w:t>
      </w:r>
      <w:r w:rsidR="005F672D" w:rsidRPr="001A30A0">
        <w:rPr>
          <w:sz w:val="22"/>
          <w:szCs w:val="22"/>
        </w:rPr>
        <w:t>599.500</w:t>
      </w:r>
      <w:r w:rsidRPr="001A30A0">
        <w:rPr>
          <w:sz w:val="22"/>
          <w:szCs w:val="22"/>
        </w:rPr>
        <w:t xml:space="preserve"> kuna</w:t>
      </w:r>
      <w:r w:rsidR="005A67D1" w:rsidRPr="001A30A0">
        <w:rPr>
          <w:sz w:val="22"/>
          <w:szCs w:val="22"/>
        </w:rPr>
        <w:t xml:space="preserve"> dok s</w:t>
      </w:r>
      <w:r w:rsidR="008C51CC" w:rsidRPr="001A30A0">
        <w:rPr>
          <w:sz w:val="22"/>
          <w:szCs w:val="22"/>
        </w:rPr>
        <w:t>u</w:t>
      </w:r>
      <w:r w:rsidR="00591F00" w:rsidRPr="001A30A0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dodatna ulaganja na poslovnim prostorima </w:t>
      </w:r>
      <w:r w:rsidR="000256A0" w:rsidRPr="001A30A0">
        <w:rPr>
          <w:sz w:val="22"/>
          <w:szCs w:val="22"/>
        </w:rPr>
        <w:t>planirana u iznosu od</w:t>
      </w:r>
      <w:r w:rsidR="005A67D1" w:rsidRPr="001A30A0">
        <w:rPr>
          <w:sz w:val="22"/>
          <w:szCs w:val="22"/>
        </w:rPr>
        <w:t xml:space="preserve"> </w:t>
      </w:r>
      <w:r w:rsidR="008C51CC" w:rsidRPr="001A30A0">
        <w:rPr>
          <w:sz w:val="22"/>
          <w:szCs w:val="22"/>
        </w:rPr>
        <w:t>455.098</w:t>
      </w:r>
      <w:r w:rsidRPr="001A30A0">
        <w:rPr>
          <w:sz w:val="22"/>
          <w:szCs w:val="22"/>
        </w:rPr>
        <w:t xml:space="preserve"> kuna. </w:t>
      </w:r>
    </w:p>
    <w:p w14:paraId="6F1DAF10" w14:textId="77777777" w:rsidR="007C2687" w:rsidRPr="001A30A0" w:rsidRDefault="007C2687">
      <w:pPr>
        <w:jc w:val="both"/>
        <w:rPr>
          <w:sz w:val="22"/>
          <w:szCs w:val="22"/>
        </w:rPr>
      </w:pPr>
    </w:p>
    <w:p w14:paraId="0C7F2234" w14:textId="6C883B9E" w:rsidR="006A176F" w:rsidRPr="001A30A0" w:rsidRDefault="00407A1C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</w:t>
      </w:r>
      <w:r w:rsidR="00997DA8" w:rsidRPr="001A30A0">
        <w:rPr>
          <w:b/>
          <w:sz w:val="22"/>
          <w:szCs w:val="22"/>
          <w:u w:val="single"/>
        </w:rPr>
        <w:t>Građenje komunalne infrastrukture</w:t>
      </w:r>
      <w:r w:rsidR="00540A3A" w:rsidRPr="001A30A0">
        <w:rPr>
          <w:bCs/>
          <w:sz w:val="22"/>
          <w:szCs w:val="22"/>
        </w:rPr>
        <w:t xml:space="preserve"> </w:t>
      </w:r>
      <w:r w:rsidR="00BC43D0" w:rsidRPr="001A30A0">
        <w:rPr>
          <w:bCs/>
          <w:sz w:val="22"/>
          <w:szCs w:val="22"/>
        </w:rPr>
        <w:t xml:space="preserve">unutar ovog Upravnog odjela </w:t>
      </w:r>
      <w:r w:rsidR="009A4450" w:rsidRPr="001A30A0">
        <w:rPr>
          <w:bCs/>
          <w:sz w:val="22"/>
          <w:szCs w:val="22"/>
        </w:rPr>
        <w:t>planira</w:t>
      </w:r>
      <w:r w:rsidR="00BC43D0" w:rsidRPr="001A30A0">
        <w:rPr>
          <w:bCs/>
          <w:sz w:val="22"/>
          <w:szCs w:val="22"/>
        </w:rPr>
        <w:t>n</w:t>
      </w:r>
      <w:r w:rsidR="009A4450" w:rsidRPr="001A30A0">
        <w:rPr>
          <w:bCs/>
          <w:sz w:val="22"/>
          <w:szCs w:val="22"/>
        </w:rPr>
        <w:t xml:space="preserve"> je </w:t>
      </w:r>
      <w:r w:rsidR="00BC43D0" w:rsidRPr="001A30A0">
        <w:rPr>
          <w:bCs/>
          <w:sz w:val="22"/>
          <w:szCs w:val="22"/>
        </w:rPr>
        <w:t xml:space="preserve">u iznosu </w:t>
      </w:r>
      <w:r w:rsidR="00752A38" w:rsidRPr="001A30A0">
        <w:rPr>
          <w:bCs/>
          <w:sz w:val="22"/>
          <w:szCs w:val="22"/>
        </w:rPr>
        <w:t>4.125.000</w:t>
      </w:r>
      <w:r w:rsidR="008A488E" w:rsidRPr="001A30A0">
        <w:rPr>
          <w:bCs/>
          <w:sz w:val="22"/>
          <w:szCs w:val="22"/>
        </w:rPr>
        <w:t xml:space="preserve"> kuna</w:t>
      </w:r>
      <w:r w:rsidR="00BC43D0" w:rsidRPr="001A30A0">
        <w:rPr>
          <w:bCs/>
          <w:sz w:val="22"/>
          <w:szCs w:val="22"/>
        </w:rPr>
        <w:t xml:space="preserve"> što je za </w:t>
      </w:r>
      <w:r w:rsidR="00752A38" w:rsidRPr="001A30A0">
        <w:rPr>
          <w:bCs/>
          <w:sz w:val="22"/>
          <w:szCs w:val="22"/>
        </w:rPr>
        <w:t xml:space="preserve">0,8 </w:t>
      </w:r>
      <w:r w:rsidR="00BC43D0" w:rsidRPr="001A30A0">
        <w:rPr>
          <w:bCs/>
          <w:sz w:val="22"/>
          <w:szCs w:val="22"/>
        </w:rPr>
        <w:t>mil.kuna manje u odnosu na plan za 2021. godinu.</w:t>
      </w:r>
      <w:r w:rsidR="00F545B9" w:rsidRPr="001A30A0">
        <w:rPr>
          <w:bCs/>
          <w:sz w:val="22"/>
          <w:szCs w:val="22"/>
        </w:rPr>
        <w:t xml:space="preserve"> </w:t>
      </w:r>
      <w:r w:rsidR="0011241F" w:rsidRPr="001A30A0">
        <w:rPr>
          <w:bCs/>
          <w:sz w:val="22"/>
          <w:szCs w:val="22"/>
        </w:rPr>
        <w:t xml:space="preserve">Razlog smanjenju rashoda je </w:t>
      </w:r>
      <w:r w:rsidR="0011241F" w:rsidRPr="001A30A0">
        <w:rPr>
          <w:bCs/>
          <w:sz w:val="22"/>
          <w:szCs w:val="22"/>
        </w:rPr>
        <w:lastRenderedPageBreak/>
        <w:t>u smanjenim</w:t>
      </w:r>
      <w:r w:rsidR="00F545B9" w:rsidRPr="001A30A0">
        <w:rPr>
          <w:bCs/>
          <w:sz w:val="22"/>
          <w:szCs w:val="22"/>
        </w:rPr>
        <w:t xml:space="preserve"> rashod</w:t>
      </w:r>
      <w:r w:rsidR="0011241F" w:rsidRPr="001A30A0">
        <w:rPr>
          <w:bCs/>
          <w:sz w:val="22"/>
          <w:szCs w:val="22"/>
        </w:rPr>
        <w:t xml:space="preserve">ima na </w:t>
      </w:r>
      <w:r w:rsidR="00F545B9" w:rsidRPr="001A30A0">
        <w:rPr>
          <w:bCs/>
          <w:sz w:val="22"/>
          <w:szCs w:val="22"/>
        </w:rPr>
        <w:t xml:space="preserve"> projekt</w:t>
      </w:r>
      <w:r w:rsidR="0011241F" w:rsidRPr="001A30A0">
        <w:rPr>
          <w:bCs/>
          <w:sz w:val="22"/>
          <w:szCs w:val="22"/>
        </w:rPr>
        <w:t>u</w:t>
      </w:r>
      <w:r w:rsidR="00F545B9" w:rsidRPr="001A30A0">
        <w:rPr>
          <w:bCs/>
          <w:sz w:val="22"/>
          <w:szCs w:val="22"/>
        </w:rPr>
        <w:t xml:space="preserve"> „Asfaltiranje makadam</w:t>
      </w:r>
      <w:r w:rsidR="00E6127E" w:rsidRPr="001A30A0">
        <w:rPr>
          <w:bCs/>
          <w:sz w:val="22"/>
          <w:szCs w:val="22"/>
        </w:rPr>
        <w:t xml:space="preserve"> prometnice Priselci Donji 004“ čiji plan </w:t>
      </w:r>
      <w:r w:rsidR="0011241F" w:rsidRPr="001A30A0">
        <w:rPr>
          <w:bCs/>
          <w:sz w:val="22"/>
          <w:szCs w:val="22"/>
        </w:rPr>
        <w:t xml:space="preserve">poslije izmjena iznosi </w:t>
      </w:r>
      <w:r w:rsidR="00B15FE5" w:rsidRPr="001A30A0">
        <w:rPr>
          <w:bCs/>
          <w:sz w:val="22"/>
          <w:szCs w:val="22"/>
        </w:rPr>
        <w:t xml:space="preserve">250.000 kuna. </w:t>
      </w:r>
    </w:p>
    <w:p w14:paraId="41641615" w14:textId="77777777" w:rsidR="00B15FE5" w:rsidRPr="001A30A0" w:rsidRDefault="00B15FE5">
      <w:pPr>
        <w:jc w:val="both"/>
        <w:rPr>
          <w:bCs/>
          <w:sz w:val="22"/>
          <w:szCs w:val="22"/>
        </w:rPr>
      </w:pPr>
    </w:p>
    <w:p w14:paraId="56897A90" w14:textId="4E7D019B" w:rsidR="006A176F" w:rsidRPr="001A30A0" w:rsidRDefault="006A176F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Zaštita okoliša</w:t>
      </w:r>
      <w:r w:rsidRPr="001A30A0">
        <w:rPr>
          <w:bCs/>
          <w:sz w:val="22"/>
          <w:szCs w:val="22"/>
        </w:rPr>
        <w:t xml:space="preserve"> planiran je u iznosu većem za </w:t>
      </w:r>
      <w:r w:rsidR="002C3F9D" w:rsidRPr="001A30A0">
        <w:rPr>
          <w:bCs/>
          <w:sz w:val="22"/>
          <w:szCs w:val="22"/>
        </w:rPr>
        <w:t xml:space="preserve">150.000 kuna i novi plan iznosi 300.000 kuna, a odnosi se na </w:t>
      </w:r>
      <w:r w:rsidR="00837F29" w:rsidRPr="001A30A0">
        <w:rPr>
          <w:bCs/>
          <w:sz w:val="22"/>
          <w:szCs w:val="22"/>
        </w:rPr>
        <w:t xml:space="preserve">povećanje rashoda za komunalne usluge unutar projekta Sanacije divljih odlagališta. </w:t>
      </w:r>
    </w:p>
    <w:p w14:paraId="6D687861" w14:textId="77777777" w:rsidR="007C2687" w:rsidRDefault="00407A1C">
      <w:pPr>
        <w:jc w:val="both"/>
      </w:pPr>
      <w:r>
        <w:rPr>
          <w:b/>
        </w:rPr>
        <w:t xml:space="preserve">          </w:t>
      </w:r>
    </w:p>
    <w:p w14:paraId="5BDF1693" w14:textId="77777777" w:rsidR="007C2687" w:rsidRDefault="007C2687">
      <w:pPr>
        <w:jc w:val="center"/>
      </w:pPr>
    </w:p>
    <w:p w14:paraId="1871F0A1" w14:textId="3C4794E5" w:rsidR="007C2687" w:rsidRDefault="00407A1C">
      <w:pPr>
        <w:jc w:val="center"/>
      </w:pPr>
      <w:r>
        <w:rPr>
          <w:b/>
        </w:rPr>
        <w:t>RAZDJEL 006 UPRAVNI ODJEL ZA IMOVINSKO PRAVNE POSLOVE I UPRAVLJANJE IMOVINOM</w:t>
      </w:r>
    </w:p>
    <w:p w14:paraId="66290131" w14:textId="77777777" w:rsidR="007C2687" w:rsidRDefault="007C2687">
      <w:pPr>
        <w:jc w:val="center"/>
      </w:pPr>
    </w:p>
    <w:p w14:paraId="4E1F9130" w14:textId="07904A1A" w:rsidR="007C2687" w:rsidRPr="003B2887" w:rsidRDefault="00407A1C">
      <w:pPr>
        <w:ind w:firstLine="708"/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Planirani rashodi Upravnog odjela za imovinsko pravne poslove i upravljanje imovinom iznose </w:t>
      </w:r>
      <w:r w:rsidR="003657A2" w:rsidRPr="003B2887">
        <w:rPr>
          <w:sz w:val="22"/>
          <w:szCs w:val="22"/>
        </w:rPr>
        <w:t>6.554.928</w:t>
      </w:r>
      <w:r w:rsidRPr="003B2887">
        <w:rPr>
          <w:sz w:val="22"/>
          <w:szCs w:val="22"/>
        </w:rPr>
        <w:t xml:space="preserve"> kuna što je za </w:t>
      </w:r>
      <w:r w:rsidR="003657A2" w:rsidRPr="003B2887">
        <w:rPr>
          <w:sz w:val="22"/>
          <w:szCs w:val="22"/>
        </w:rPr>
        <w:t>262.008</w:t>
      </w:r>
      <w:r w:rsidRPr="003B2887">
        <w:rPr>
          <w:sz w:val="22"/>
          <w:szCs w:val="22"/>
        </w:rPr>
        <w:t xml:space="preserve"> kuna</w:t>
      </w:r>
      <w:r w:rsidR="003657A2" w:rsidRPr="003B2887">
        <w:rPr>
          <w:sz w:val="22"/>
          <w:szCs w:val="22"/>
        </w:rPr>
        <w:t xml:space="preserve"> više</w:t>
      </w:r>
      <w:r w:rsidRPr="003B2887">
        <w:rPr>
          <w:sz w:val="22"/>
          <w:szCs w:val="22"/>
        </w:rPr>
        <w:t xml:space="preserve"> u odnosu na Proračun Grada Karlovca za 202</w:t>
      </w:r>
      <w:r w:rsidR="003657A2" w:rsidRPr="003B2887">
        <w:rPr>
          <w:sz w:val="22"/>
          <w:szCs w:val="22"/>
        </w:rPr>
        <w:t>1</w:t>
      </w:r>
      <w:r w:rsidRPr="003B2887">
        <w:rPr>
          <w:sz w:val="22"/>
          <w:szCs w:val="22"/>
        </w:rPr>
        <w:t>.godinu. Promjene se odnose na sljedeć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 program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: </w:t>
      </w:r>
    </w:p>
    <w:p w14:paraId="40353A98" w14:textId="77777777" w:rsidR="00312847" w:rsidRPr="003B2887" w:rsidRDefault="00312847">
      <w:pPr>
        <w:ind w:firstLine="708"/>
        <w:jc w:val="both"/>
        <w:rPr>
          <w:sz w:val="22"/>
          <w:szCs w:val="22"/>
        </w:rPr>
      </w:pPr>
    </w:p>
    <w:p w14:paraId="2C11B6DB" w14:textId="0F2CEC10" w:rsidR="007C2687" w:rsidRDefault="00312847" w:rsidP="00312847">
      <w:pPr>
        <w:jc w:val="both"/>
      </w:pPr>
      <w:r w:rsidRPr="00312847">
        <w:rPr>
          <w:noProof/>
        </w:rPr>
        <w:drawing>
          <wp:inline distT="0" distB="0" distL="0" distR="0" wp14:anchorId="06D0DC0A" wp14:editId="0A3FE848">
            <wp:extent cx="6120130" cy="56889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85DE" w14:textId="77777777" w:rsidR="00975082" w:rsidRDefault="00975082">
      <w:pPr>
        <w:jc w:val="both"/>
        <w:rPr>
          <w:b/>
          <w:bCs/>
          <w:u w:val="single"/>
        </w:rPr>
      </w:pPr>
    </w:p>
    <w:p w14:paraId="3EA0AFEC" w14:textId="34FED9A8" w:rsidR="007C2687" w:rsidRPr="007B58CC" w:rsidRDefault="003657A2">
      <w:pPr>
        <w:jc w:val="both"/>
        <w:rPr>
          <w:sz w:val="22"/>
          <w:szCs w:val="22"/>
        </w:rPr>
      </w:pPr>
      <w:r w:rsidRPr="00955B51">
        <w:rPr>
          <w:b/>
          <w:bCs/>
          <w:sz w:val="22"/>
          <w:szCs w:val="22"/>
          <w:u w:val="single"/>
        </w:rPr>
        <w:t xml:space="preserve">PROGRAM Građenje komunalne </w:t>
      </w:r>
      <w:r w:rsidRPr="007B58CC">
        <w:rPr>
          <w:b/>
          <w:bCs/>
          <w:sz w:val="20"/>
          <w:szCs w:val="20"/>
          <w:u w:val="single"/>
        </w:rPr>
        <w:t>infrastrukture</w:t>
      </w:r>
      <w:r w:rsidRPr="007B58CC">
        <w:rPr>
          <w:sz w:val="22"/>
          <w:szCs w:val="22"/>
        </w:rPr>
        <w:t xml:space="preserve"> ukupn</w:t>
      </w:r>
      <w:r w:rsidR="00E0777A" w:rsidRPr="007B58CC">
        <w:rPr>
          <w:sz w:val="22"/>
          <w:szCs w:val="22"/>
        </w:rPr>
        <w:t>o planirana sredstva se smanjuju za 248.000 kuna i iznose 1.627.000 kuna, a</w:t>
      </w:r>
      <w:r w:rsidR="00CE2DC8" w:rsidRPr="007B58CC">
        <w:rPr>
          <w:sz w:val="22"/>
          <w:szCs w:val="22"/>
        </w:rPr>
        <w:t xml:space="preserve"> unutar ovog upravnog odjela </w:t>
      </w:r>
      <w:r w:rsidR="003A5A16" w:rsidRPr="007B58CC">
        <w:rPr>
          <w:sz w:val="22"/>
          <w:szCs w:val="22"/>
        </w:rPr>
        <w:t xml:space="preserve">troškovi programa se najvećim dijelom odnose na rješavanje imovinsko pravnih odnosa. </w:t>
      </w:r>
      <w:r w:rsidR="006874B5" w:rsidRPr="007B58CC">
        <w:rPr>
          <w:sz w:val="22"/>
          <w:szCs w:val="22"/>
        </w:rPr>
        <w:t xml:space="preserve">Promjene se odnose na </w:t>
      </w:r>
      <w:r w:rsidR="00356028" w:rsidRPr="007B58CC">
        <w:rPr>
          <w:sz w:val="22"/>
          <w:szCs w:val="22"/>
        </w:rPr>
        <w:t>sljedeć</w:t>
      </w:r>
      <w:r w:rsidR="006874B5" w:rsidRPr="007B58CC">
        <w:rPr>
          <w:sz w:val="22"/>
          <w:szCs w:val="22"/>
        </w:rPr>
        <w:t>e</w:t>
      </w:r>
      <w:r w:rsidR="00356028" w:rsidRPr="007B58CC">
        <w:rPr>
          <w:sz w:val="22"/>
          <w:szCs w:val="22"/>
        </w:rPr>
        <w:t xml:space="preserve"> projekt</w:t>
      </w:r>
      <w:r w:rsidR="006874B5" w:rsidRPr="007B58CC">
        <w:rPr>
          <w:sz w:val="22"/>
          <w:szCs w:val="22"/>
        </w:rPr>
        <w:t>e gra</w:t>
      </w:r>
      <w:r w:rsidR="00D608D0" w:rsidRPr="007B58CC">
        <w:rPr>
          <w:sz w:val="22"/>
          <w:szCs w:val="22"/>
        </w:rPr>
        <w:t xml:space="preserve">đenja </w:t>
      </w:r>
      <w:r w:rsidR="004A2C2A" w:rsidRPr="007B58CC">
        <w:rPr>
          <w:sz w:val="22"/>
          <w:szCs w:val="22"/>
        </w:rPr>
        <w:t>komunalne</w:t>
      </w:r>
      <w:r w:rsidR="003B2887" w:rsidRPr="007B58CC">
        <w:rPr>
          <w:sz w:val="22"/>
          <w:szCs w:val="22"/>
        </w:rPr>
        <w:t xml:space="preserve"> infrastrukture</w:t>
      </w:r>
      <w:r w:rsidR="004A2C2A" w:rsidRPr="007B58CC">
        <w:rPr>
          <w:sz w:val="22"/>
          <w:szCs w:val="22"/>
        </w:rPr>
        <w:t xml:space="preserve"> </w:t>
      </w:r>
      <w:r w:rsidR="00356028" w:rsidRPr="007B58CC">
        <w:rPr>
          <w:sz w:val="22"/>
          <w:szCs w:val="22"/>
        </w:rPr>
        <w:t xml:space="preserve">: </w:t>
      </w:r>
    </w:p>
    <w:p w14:paraId="54DA2855" w14:textId="3FB27A78" w:rsidR="003B2887" w:rsidRPr="007B58CC" w:rsidRDefault="003D19B0" w:rsidP="003B2887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7B58CC">
        <w:rPr>
          <w:sz w:val="20"/>
          <w:szCs w:val="20"/>
        </w:rPr>
        <w:t xml:space="preserve">Kapitalni projekt: </w:t>
      </w:r>
      <w:r w:rsidR="00F80BF6" w:rsidRPr="007B58CC">
        <w:rPr>
          <w:sz w:val="20"/>
          <w:szCs w:val="20"/>
        </w:rPr>
        <w:t>Ulica Stanka Vraza i Janka Masaryka</w:t>
      </w:r>
      <w:r w:rsidR="00071915" w:rsidRPr="007B58CC">
        <w:rPr>
          <w:sz w:val="20"/>
          <w:szCs w:val="20"/>
        </w:rPr>
        <w:t xml:space="preserve">      </w:t>
      </w:r>
    </w:p>
    <w:p w14:paraId="55B3A1AF" w14:textId="1B7C1387" w:rsidR="003B2887" w:rsidRDefault="00071915" w:rsidP="00637DE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E54FF">
        <w:rPr>
          <w:sz w:val="22"/>
          <w:szCs w:val="22"/>
        </w:rPr>
        <w:t xml:space="preserve">Kapitalni projekt: </w:t>
      </w:r>
      <w:r w:rsidR="00852100" w:rsidRPr="00AE54FF">
        <w:rPr>
          <w:sz w:val="22"/>
          <w:szCs w:val="22"/>
        </w:rPr>
        <w:t xml:space="preserve">Nemičićeva ulica </w:t>
      </w:r>
    </w:p>
    <w:p w14:paraId="50FBB72A" w14:textId="2002A97F" w:rsidR="00626C9A" w:rsidRDefault="00626C9A" w:rsidP="00637DE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Nogostup Žumberačka </w:t>
      </w:r>
    </w:p>
    <w:p w14:paraId="2A477A34" w14:textId="67F92777" w:rsidR="003B2887" w:rsidRPr="008C6467" w:rsidRDefault="000D3C03" w:rsidP="008C646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8C6467">
        <w:rPr>
          <w:sz w:val="22"/>
          <w:szCs w:val="22"/>
        </w:rPr>
        <w:t xml:space="preserve">Klizište Furači </w:t>
      </w:r>
    </w:p>
    <w:p w14:paraId="054E490A" w14:textId="77777777" w:rsidR="002D7660" w:rsidRDefault="001707FF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E54FF">
        <w:rPr>
          <w:sz w:val="22"/>
          <w:szCs w:val="22"/>
        </w:rPr>
        <w:t>Javna rasvjeta Prilaz Kozjači</w:t>
      </w:r>
    </w:p>
    <w:p w14:paraId="4AC983F5" w14:textId="77777777" w:rsidR="002D7660" w:rsidRDefault="002D7660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 Nemčićeva</w:t>
      </w:r>
    </w:p>
    <w:p w14:paraId="19AD6593" w14:textId="77777777" w:rsidR="002D7660" w:rsidRDefault="002D7660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Klizište Manjerovići</w:t>
      </w:r>
    </w:p>
    <w:p w14:paraId="3B2C6DB3" w14:textId="77777777" w:rsidR="00A34A72" w:rsidRDefault="002D7660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Klizište Sjeničak</w:t>
      </w:r>
    </w:p>
    <w:p w14:paraId="7848EC05" w14:textId="4F0458FB" w:rsidR="003B2887" w:rsidRPr="00AE54FF" w:rsidRDefault="00A34A72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Klizište Suci</w:t>
      </w:r>
      <w:r w:rsidR="001707FF" w:rsidRPr="00AE54FF">
        <w:rPr>
          <w:sz w:val="22"/>
          <w:szCs w:val="22"/>
        </w:rPr>
        <w:t xml:space="preserve"> </w:t>
      </w:r>
    </w:p>
    <w:p w14:paraId="61F244E7" w14:textId="77777777" w:rsidR="00A34A72" w:rsidRDefault="001F6397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E54FF">
        <w:rPr>
          <w:sz w:val="22"/>
          <w:szCs w:val="22"/>
        </w:rPr>
        <w:t>Klizište Zadobarje</w:t>
      </w:r>
    </w:p>
    <w:p w14:paraId="7DAE776C" w14:textId="77777777" w:rsidR="0085327D" w:rsidRDefault="00A34A72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Obilaznica Zvijezda</w:t>
      </w:r>
    </w:p>
    <w:p w14:paraId="745EBB33" w14:textId="77777777" w:rsidR="0085327D" w:rsidRDefault="0085327D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Sanacija kanala Sajevac</w:t>
      </w:r>
    </w:p>
    <w:p w14:paraId="5D41777D" w14:textId="6BD22B8D" w:rsidR="001F6397" w:rsidRPr="00AE54FF" w:rsidRDefault="0085327D" w:rsidP="00B02A9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 Ljubljanska</w:t>
      </w:r>
      <w:r w:rsidR="001F6397" w:rsidRPr="00AE54FF">
        <w:rPr>
          <w:sz w:val="22"/>
          <w:szCs w:val="22"/>
        </w:rPr>
        <w:t xml:space="preserve"> </w:t>
      </w:r>
    </w:p>
    <w:p w14:paraId="6F7F2CA4" w14:textId="333997EC" w:rsidR="00893744" w:rsidRPr="00AE54FF" w:rsidRDefault="00893744" w:rsidP="003B288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AE54FF">
        <w:rPr>
          <w:sz w:val="22"/>
          <w:szCs w:val="22"/>
        </w:rPr>
        <w:t xml:space="preserve">Mala Švarča – ugibalište </w:t>
      </w:r>
    </w:p>
    <w:p w14:paraId="3589CBB3" w14:textId="77777777" w:rsidR="007C2687" w:rsidRPr="003B2887" w:rsidRDefault="007C2687">
      <w:pPr>
        <w:jc w:val="both"/>
        <w:rPr>
          <w:sz w:val="22"/>
          <w:szCs w:val="22"/>
        </w:rPr>
      </w:pPr>
    </w:p>
    <w:p w14:paraId="08059D5C" w14:textId="77777777" w:rsidR="00182EEB" w:rsidRPr="003B2887" w:rsidRDefault="00407A1C">
      <w:pPr>
        <w:jc w:val="both"/>
        <w:rPr>
          <w:sz w:val="22"/>
          <w:szCs w:val="22"/>
        </w:rPr>
      </w:pPr>
      <w:r w:rsidRPr="003B2887">
        <w:rPr>
          <w:b/>
          <w:sz w:val="22"/>
          <w:szCs w:val="22"/>
          <w:u w:val="single"/>
        </w:rPr>
        <w:t>PROGRAM Upravljanje imovinom</w:t>
      </w:r>
      <w:r w:rsidRPr="003B2887">
        <w:rPr>
          <w:b/>
          <w:sz w:val="22"/>
          <w:szCs w:val="22"/>
        </w:rPr>
        <w:t xml:space="preserve">  </w:t>
      </w:r>
      <w:r w:rsidRPr="003B2887">
        <w:rPr>
          <w:sz w:val="22"/>
          <w:szCs w:val="22"/>
        </w:rPr>
        <w:t>ukupna sredstva</w:t>
      </w:r>
      <w:r w:rsidR="00B6295B" w:rsidRPr="003B2887">
        <w:rPr>
          <w:sz w:val="22"/>
          <w:szCs w:val="22"/>
        </w:rPr>
        <w:t xml:space="preserve"> povećana </w:t>
      </w:r>
      <w:r w:rsidRPr="003B2887">
        <w:rPr>
          <w:sz w:val="22"/>
          <w:szCs w:val="22"/>
        </w:rPr>
        <w:t xml:space="preserve"> su za </w:t>
      </w:r>
      <w:r w:rsidR="00B6295B" w:rsidRPr="003B2887">
        <w:rPr>
          <w:sz w:val="22"/>
          <w:szCs w:val="22"/>
        </w:rPr>
        <w:t>510.008</w:t>
      </w:r>
      <w:r w:rsidRPr="003B2887">
        <w:rPr>
          <w:sz w:val="22"/>
          <w:szCs w:val="22"/>
        </w:rPr>
        <w:t xml:space="preserve"> kuna ili za </w:t>
      </w:r>
      <w:r w:rsidR="00B6295B" w:rsidRPr="003B2887">
        <w:rPr>
          <w:sz w:val="22"/>
          <w:szCs w:val="22"/>
        </w:rPr>
        <w:t>11,54</w:t>
      </w:r>
      <w:r w:rsidRPr="003B2887">
        <w:rPr>
          <w:sz w:val="22"/>
          <w:szCs w:val="22"/>
        </w:rPr>
        <w:t xml:space="preserve">% i  novi plan iznosi  </w:t>
      </w:r>
      <w:r w:rsidR="00B6295B" w:rsidRPr="003B2887">
        <w:rPr>
          <w:sz w:val="22"/>
          <w:szCs w:val="22"/>
        </w:rPr>
        <w:t>4.927.</w:t>
      </w:r>
      <w:r w:rsidR="00182EEB" w:rsidRPr="003B2887">
        <w:rPr>
          <w:sz w:val="22"/>
          <w:szCs w:val="22"/>
        </w:rPr>
        <w:t>928</w:t>
      </w:r>
      <w:r w:rsidRPr="003B2887">
        <w:rPr>
          <w:sz w:val="22"/>
          <w:szCs w:val="22"/>
        </w:rPr>
        <w:t xml:space="preserve"> kuna, a izmjene se odnose na </w:t>
      </w:r>
      <w:r w:rsidR="00182EEB" w:rsidRPr="003B2887">
        <w:rPr>
          <w:sz w:val="22"/>
          <w:szCs w:val="22"/>
        </w:rPr>
        <w:t xml:space="preserve">sljedeće projekte: </w:t>
      </w:r>
    </w:p>
    <w:p w14:paraId="1762F19A" w14:textId="77777777" w:rsidR="00082C39" w:rsidRPr="003B2887" w:rsidRDefault="00182EEB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 </w:t>
      </w:r>
      <w:r w:rsidR="00ED4CA5" w:rsidRPr="003B2887">
        <w:rPr>
          <w:b/>
          <w:bCs/>
          <w:sz w:val="22"/>
          <w:szCs w:val="22"/>
        </w:rPr>
        <w:t>K</w:t>
      </w:r>
      <w:r w:rsidR="00407A1C" w:rsidRPr="003B2887">
        <w:rPr>
          <w:b/>
          <w:bCs/>
          <w:sz w:val="22"/>
          <w:szCs w:val="22"/>
        </w:rPr>
        <w:t>apitalni projekt Kupnja nekretnina</w:t>
      </w:r>
      <w:r w:rsidR="00407A1C" w:rsidRPr="003B2887">
        <w:rPr>
          <w:sz w:val="22"/>
          <w:szCs w:val="22"/>
        </w:rPr>
        <w:t xml:space="preserve"> planiran </w:t>
      </w:r>
      <w:r w:rsidR="00ED4CA5" w:rsidRPr="003B2887">
        <w:rPr>
          <w:sz w:val="22"/>
          <w:szCs w:val="22"/>
        </w:rPr>
        <w:t xml:space="preserve">je </w:t>
      </w:r>
      <w:r w:rsidR="00407A1C" w:rsidRPr="003B2887">
        <w:rPr>
          <w:sz w:val="22"/>
          <w:szCs w:val="22"/>
        </w:rPr>
        <w:t xml:space="preserve">u iznosu </w:t>
      </w:r>
      <w:r w:rsidR="00ED4CA5" w:rsidRPr="003B2887">
        <w:rPr>
          <w:sz w:val="22"/>
          <w:szCs w:val="22"/>
        </w:rPr>
        <w:t>većem</w:t>
      </w:r>
      <w:r w:rsidR="00407A1C" w:rsidRPr="003B2887">
        <w:rPr>
          <w:sz w:val="22"/>
          <w:szCs w:val="22"/>
        </w:rPr>
        <w:t xml:space="preserve"> za </w:t>
      </w:r>
      <w:r w:rsidR="00ED4CA5" w:rsidRPr="003B2887">
        <w:rPr>
          <w:sz w:val="22"/>
          <w:szCs w:val="22"/>
        </w:rPr>
        <w:t>20.000</w:t>
      </w:r>
      <w:r w:rsidR="00407A1C" w:rsidRPr="003B2887">
        <w:rPr>
          <w:sz w:val="22"/>
          <w:szCs w:val="22"/>
        </w:rPr>
        <w:t xml:space="preserve"> kuna i novi plan iznosi </w:t>
      </w:r>
      <w:r w:rsidR="00ED4CA5" w:rsidRPr="003B2887">
        <w:rPr>
          <w:sz w:val="22"/>
          <w:szCs w:val="22"/>
        </w:rPr>
        <w:t>1.645.000</w:t>
      </w:r>
      <w:r w:rsidR="00407A1C" w:rsidRPr="003B2887">
        <w:rPr>
          <w:sz w:val="22"/>
          <w:szCs w:val="22"/>
        </w:rPr>
        <w:t xml:space="preserve"> kuna</w:t>
      </w:r>
      <w:r w:rsidR="00C97988" w:rsidRPr="003B2887">
        <w:rPr>
          <w:sz w:val="22"/>
          <w:szCs w:val="22"/>
        </w:rPr>
        <w:t xml:space="preserve">, </w:t>
      </w:r>
      <w:r w:rsidR="00082C39" w:rsidRPr="003B2887">
        <w:rPr>
          <w:sz w:val="22"/>
          <w:szCs w:val="22"/>
        </w:rPr>
        <w:t>a odnosi se na povećanje rashoda za</w:t>
      </w:r>
      <w:r w:rsidR="009F7C09" w:rsidRPr="003B2887">
        <w:rPr>
          <w:sz w:val="22"/>
          <w:szCs w:val="22"/>
        </w:rPr>
        <w:t xml:space="preserve"> pomoćne građevine</w:t>
      </w:r>
      <w:r w:rsidR="00082C39" w:rsidRPr="003B2887">
        <w:rPr>
          <w:sz w:val="22"/>
          <w:szCs w:val="22"/>
        </w:rPr>
        <w:t>.</w:t>
      </w:r>
      <w:r w:rsidR="009F7C09" w:rsidRPr="003B2887">
        <w:rPr>
          <w:sz w:val="22"/>
          <w:szCs w:val="22"/>
        </w:rPr>
        <w:t xml:space="preserve"> </w:t>
      </w:r>
    </w:p>
    <w:p w14:paraId="02585923" w14:textId="2DCAF5C3" w:rsidR="007C2687" w:rsidRPr="003B2887" w:rsidRDefault="00082C39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 </w:t>
      </w:r>
      <w:r w:rsidR="00B7197C" w:rsidRPr="003B2887">
        <w:rPr>
          <w:b/>
          <w:bCs/>
          <w:sz w:val="22"/>
          <w:szCs w:val="22"/>
        </w:rPr>
        <w:t xml:space="preserve">Kapitalni projekt: </w:t>
      </w:r>
      <w:r w:rsidR="00407A1C" w:rsidRPr="003B2887">
        <w:rPr>
          <w:b/>
          <w:bCs/>
          <w:sz w:val="22"/>
          <w:szCs w:val="22"/>
        </w:rPr>
        <w:t>Kupnja gradskih stanova</w:t>
      </w:r>
      <w:r w:rsidR="00407A1C" w:rsidRPr="003B2887">
        <w:rPr>
          <w:sz w:val="22"/>
          <w:szCs w:val="22"/>
        </w:rPr>
        <w:t xml:space="preserve"> planiran u novom iznosu od </w:t>
      </w:r>
      <w:r w:rsidR="00B7197C" w:rsidRPr="003B2887">
        <w:rPr>
          <w:sz w:val="22"/>
          <w:szCs w:val="22"/>
        </w:rPr>
        <w:t>714.928</w:t>
      </w:r>
      <w:r w:rsidR="00407A1C" w:rsidRPr="003B2887">
        <w:rPr>
          <w:sz w:val="22"/>
          <w:szCs w:val="22"/>
        </w:rPr>
        <w:t xml:space="preserve"> kuna</w:t>
      </w:r>
      <w:r w:rsidR="00B7197C" w:rsidRPr="003B2887">
        <w:rPr>
          <w:sz w:val="22"/>
          <w:szCs w:val="22"/>
        </w:rPr>
        <w:t xml:space="preserve"> što je za 115.008 kuna više u odnosu na plan za 2021</w:t>
      </w:r>
      <w:r w:rsidR="00407A1C" w:rsidRPr="003B2887">
        <w:rPr>
          <w:sz w:val="22"/>
          <w:szCs w:val="22"/>
        </w:rPr>
        <w:t>.</w:t>
      </w:r>
      <w:r w:rsidR="00B7197C" w:rsidRPr="003B2887">
        <w:rPr>
          <w:sz w:val="22"/>
          <w:szCs w:val="22"/>
        </w:rPr>
        <w:t>godinu</w:t>
      </w:r>
      <w:r w:rsidR="00D0667D" w:rsidRPr="003B2887">
        <w:rPr>
          <w:sz w:val="22"/>
          <w:szCs w:val="22"/>
        </w:rPr>
        <w:t>.</w:t>
      </w:r>
      <w:r w:rsidR="00407A1C" w:rsidRPr="003B2887">
        <w:rPr>
          <w:sz w:val="22"/>
          <w:szCs w:val="22"/>
        </w:rPr>
        <w:t xml:space="preserve"> </w:t>
      </w:r>
    </w:p>
    <w:p w14:paraId="5E431507" w14:textId="376B582A" w:rsidR="00D0667D" w:rsidRPr="003B2887" w:rsidRDefault="00D0667D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 </w:t>
      </w:r>
      <w:r w:rsidRPr="003B2887">
        <w:rPr>
          <w:b/>
          <w:bCs/>
          <w:sz w:val="22"/>
          <w:szCs w:val="22"/>
        </w:rPr>
        <w:t xml:space="preserve">Tekući projekt: Reambulacija </w:t>
      </w:r>
      <w:r w:rsidR="00A22D9E" w:rsidRPr="003B2887">
        <w:rPr>
          <w:sz w:val="22"/>
          <w:szCs w:val="22"/>
        </w:rPr>
        <w:t xml:space="preserve">planirano je povećanje rashoda za intelektualne usluge za 375.000 kuna i novi plan iznosi </w:t>
      </w:r>
      <w:r w:rsidR="007014FB" w:rsidRPr="003B2887">
        <w:rPr>
          <w:sz w:val="22"/>
          <w:szCs w:val="22"/>
        </w:rPr>
        <w:t xml:space="preserve">700.000 kuna. </w:t>
      </w:r>
    </w:p>
    <w:p w14:paraId="14C2BB85" w14:textId="77777777" w:rsidR="007C2687" w:rsidRDefault="007C2687">
      <w:pPr>
        <w:tabs>
          <w:tab w:val="left" w:pos="5670"/>
        </w:tabs>
      </w:pPr>
    </w:p>
    <w:p w14:paraId="0DA08B40" w14:textId="77777777" w:rsidR="007C2687" w:rsidRDefault="007C2687" w:rsidP="00425C64">
      <w:pPr>
        <w:tabs>
          <w:tab w:val="left" w:pos="5670"/>
        </w:tabs>
      </w:pPr>
    </w:p>
    <w:p w14:paraId="630AD6FC" w14:textId="53D75AA5" w:rsidR="007C2687" w:rsidRDefault="00407A1C">
      <w:pPr>
        <w:tabs>
          <w:tab w:val="left" w:pos="5670"/>
        </w:tabs>
        <w:jc w:val="center"/>
      </w:pPr>
      <w:r w:rsidRPr="00AC7D87">
        <w:rPr>
          <w:b/>
        </w:rPr>
        <w:t>RAZDJEL 007 UPRAVNI ODJEL ZA GOSPODARSTVO, POLJOPRIVREDU I TURIZAM</w:t>
      </w:r>
    </w:p>
    <w:p w14:paraId="31E67F5A" w14:textId="77777777" w:rsidR="007C2687" w:rsidRDefault="007C2687">
      <w:pPr>
        <w:tabs>
          <w:tab w:val="left" w:pos="5670"/>
        </w:tabs>
        <w:jc w:val="center"/>
      </w:pPr>
    </w:p>
    <w:p w14:paraId="72B0788F" w14:textId="0C4F9C97" w:rsidR="007C2687" w:rsidRPr="002862CB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2862CB">
        <w:rPr>
          <w:sz w:val="22"/>
          <w:szCs w:val="22"/>
        </w:rPr>
        <w:t>Prvim</w:t>
      </w:r>
      <w:r w:rsidR="00D24DAE" w:rsidRPr="002862CB">
        <w:rPr>
          <w:sz w:val="22"/>
          <w:szCs w:val="22"/>
        </w:rPr>
        <w:t xml:space="preserve"> </w:t>
      </w:r>
      <w:r w:rsidRPr="002862CB">
        <w:rPr>
          <w:sz w:val="22"/>
          <w:szCs w:val="22"/>
        </w:rPr>
        <w:t>Izmjenama i dopunama proračuna za 202</w:t>
      </w:r>
      <w:r w:rsidR="000B6ECC" w:rsidRPr="002862CB">
        <w:rPr>
          <w:sz w:val="22"/>
          <w:szCs w:val="22"/>
        </w:rPr>
        <w:t>1</w:t>
      </w:r>
      <w:r w:rsidRPr="002862CB">
        <w:rPr>
          <w:sz w:val="22"/>
          <w:szCs w:val="22"/>
        </w:rPr>
        <w:t xml:space="preserve">. godinu ukupni rashodi za Upravni odjel za gospodarstvo, poljoprivredu i turizam planirani su u iznosu  </w:t>
      </w:r>
      <w:r w:rsidR="000B6ECC" w:rsidRPr="002862CB">
        <w:rPr>
          <w:sz w:val="22"/>
          <w:szCs w:val="22"/>
        </w:rPr>
        <w:t>većem za 1.777.966</w:t>
      </w:r>
      <w:r w:rsidRPr="002862CB">
        <w:rPr>
          <w:sz w:val="22"/>
          <w:szCs w:val="22"/>
        </w:rPr>
        <w:t xml:space="preserve"> kuna i novi plan iznosi 1</w:t>
      </w:r>
      <w:r w:rsidR="008D5BCE" w:rsidRPr="002862CB">
        <w:rPr>
          <w:sz w:val="22"/>
          <w:szCs w:val="22"/>
        </w:rPr>
        <w:t>6.422.966</w:t>
      </w:r>
      <w:r w:rsidRPr="002862CB">
        <w:rPr>
          <w:sz w:val="22"/>
          <w:szCs w:val="22"/>
        </w:rPr>
        <w:t xml:space="preserve"> kuna.</w:t>
      </w:r>
    </w:p>
    <w:p w14:paraId="0549C464" w14:textId="77777777" w:rsidR="006C2BE8" w:rsidRDefault="006C2BE8">
      <w:pPr>
        <w:tabs>
          <w:tab w:val="left" w:pos="5670"/>
        </w:tabs>
        <w:jc w:val="both"/>
      </w:pPr>
    </w:p>
    <w:p w14:paraId="770DF01F" w14:textId="3FBDE745" w:rsidR="007C2687" w:rsidRDefault="006C2BE8">
      <w:pPr>
        <w:tabs>
          <w:tab w:val="left" w:pos="5670"/>
        </w:tabs>
        <w:jc w:val="both"/>
      </w:pPr>
      <w:r w:rsidRPr="006C2BE8">
        <w:rPr>
          <w:noProof/>
        </w:rPr>
        <w:lastRenderedPageBreak/>
        <w:drawing>
          <wp:inline distT="0" distB="0" distL="0" distR="0" wp14:anchorId="6256D523" wp14:editId="5D293E0E">
            <wp:extent cx="6120130" cy="4638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24BE" w14:textId="2E210C45" w:rsidR="007F07E7" w:rsidRDefault="004B0148">
      <w:pPr>
        <w:tabs>
          <w:tab w:val="left" w:pos="5670"/>
        </w:tabs>
        <w:jc w:val="both"/>
      </w:pPr>
      <w:r w:rsidRPr="004B0148">
        <w:rPr>
          <w:noProof/>
        </w:rPr>
        <w:drawing>
          <wp:inline distT="0" distB="0" distL="0" distR="0" wp14:anchorId="1E6A0474" wp14:editId="71272C96">
            <wp:extent cx="6120130" cy="32505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5148" w14:textId="3C8B633F" w:rsidR="00F151FA" w:rsidRDefault="001B4194">
      <w:pPr>
        <w:tabs>
          <w:tab w:val="left" w:pos="5670"/>
        </w:tabs>
        <w:jc w:val="both"/>
      </w:pPr>
      <w:r w:rsidRPr="001B4194">
        <w:rPr>
          <w:noProof/>
        </w:rPr>
        <w:lastRenderedPageBreak/>
        <w:drawing>
          <wp:inline distT="0" distB="0" distL="0" distR="0" wp14:anchorId="3FD6BFDC" wp14:editId="4D07C918">
            <wp:extent cx="6120130" cy="25546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ED00" w14:textId="1E58F9BC" w:rsidR="00F151FA" w:rsidRDefault="00F151FA">
      <w:pPr>
        <w:tabs>
          <w:tab w:val="left" w:pos="5670"/>
        </w:tabs>
        <w:jc w:val="both"/>
      </w:pPr>
    </w:p>
    <w:p w14:paraId="567167E1" w14:textId="57AB009F" w:rsidR="00F151FA" w:rsidRDefault="00F151FA">
      <w:pPr>
        <w:tabs>
          <w:tab w:val="left" w:pos="5670"/>
        </w:tabs>
        <w:jc w:val="both"/>
      </w:pPr>
    </w:p>
    <w:p w14:paraId="290C0096" w14:textId="02276BF6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Redovna djelatnost </w:t>
      </w:r>
      <w:r w:rsidRPr="00F22AB1">
        <w:rPr>
          <w:sz w:val="22"/>
          <w:szCs w:val="22"/>
        </w:rPr>
        <w:t xml:space="preserve">planirani rashodi su </w:t>
      </w:r>
      <w:r w:rsidR="00062FA9" w:rsidRPr="00F22AB1">
        <w:rPr>
          <w:sz w:val="22"/>
          <w:szCs w:val="22"/>
        </w:rPr>
        <w:t>veći za 356.800</w:t>
      </w:r>
      <w:r w:rsidRPr="00F22AB1">
        <w:rPr>
          <w:sz w:val="22"/>
          <w:szCs w:val="22"/>
        </w:rPr>
        <w:t xml:space="preserve"> kuna ili za 1</w:t>
      </w:r>
      <w:r w:rsidR="00062FA9" w:rsidRPr="00F22AB1">
        <w:rPr>
          <w:sz w:val="22"/>
          <w:szCs w:val="22"/>
        </w:rPr>
        <w:t>0,46</w:t>
      </w:r>
      <w:r w:rsidRPr="00F22AB1">
        <w:rPr>
          <w:sz w:val="22"/>
          <w:szCs w:val="22"/>
        </w:rPr>
        <w:t>% u odnosu na plan za 202</w:t>
      </w:r>
      <w:r w:rsidR="00062FA9" w:rsidRPr="00F22AB1">
        <w:rPr>
          <w:sz w:val="22"/>
          <w:szCs w:val="22"/>
        </w:rPr>
        <w:t>1</w:t>
      </w:r>
      <w:r w:rsidRPr="00F22AB1">
        <w:rPr>
          <w:sz w:val="22"/>
          <w:szCs w:val="22"/>
        </w:rPr>
        <w:t xml:space="preserve">.godinu i novi plan iznosi </w:t>
      </w:r>
      <w:r w:rsidR="00AC6E20" w:rsidRPr="00F22AB1">
        <w:rPr>
          <w:sz w:val="22"/>
          <w:szCs w:val="22"/>
        </w:rPr>
        <w:t>3.766.400</w:t>
      </w:r>
      <w:r w:rsidRPr="00F22AB1">
        <w:rPr>
          <w:sz w:val="22"/>
          <w:szCs w:val="22"/>
        </w:rPr>
        <w:t xml:space="preserve"> kuna, a odnosi se na sljedeće aktivnosti i projekte: </w:t>
      </w:r>
    </w:p>
    <w:p w14:paraId="4A210614" w14:textId="35014DC7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    </w:t>
      </w:r>
      <w:r w:rsidRPr="00F22AB1">
        <w:rPr>
          <w:b/>
          <w:sz w:val="22"/>
          <w:szCs w:val="22"/>
        </w:rPr>
        <w:t xml:space="preserve">Aktivnost: Financiranje osnovnih aktivnosti </w:t>
      </w:r>
      <w:r w:rsidR="00AC6E20" w:rsidRPr="00F22AB1">
        <w:rPr>
          <w:sz w:val="22"/>
          <w:szCs w:val="22"/>
        </w:rPr>
        <w:t>povećani</w:t>
      </w:r>
      <w:r w:rsidRPr="00F22AB1">
        <w:rPr>
          <w:sz w:val="22"/>
          <w:szCs w:val="22"/>
        </w:rPr>
        <w:t xml:space="preserve"> su rashodi za </w:t>
      </w:r>
      <w:r w:rsidR="00AC6E20" w:rsidRPr="00F22AB1">
        <w:rPr>
          <w:sz w:val="22"/>
          <w:szCs w:val="22"/>
        </w:rPr>
        <w:t>257.400</w:t>
      </w:r>
      <w:r w:rsidRPr="00F22AB1">
        <w:rPr>
          <w:sz w:val="22"/>
          <w:szCs w:val="22"/>
        </w:rPr>
        <w:t xml:space="preserve"> kuna i novi plan iznosi </w:t>
      </w:r>
      <w:r w:rsidR="00AC6E20" w:rsidRPr="00F22AB1">
        <w:rPr>
          <w:sz w:val="22"/>
          <w:szCs w:val="22"/>
        </w:rPr>
        <w:t>1.</w:t>
      </w:r>
      <w:r w:rsidR="00905193" w:rsidRPr="00F22AB1">
        <w:rPr>
          <w:sz w:val="22"/>
          <w:szCs w:val="22"/>
        </w:rPr>
        <w:t>290.000</w:t>
      </w:r>
      <w:r w:rsidRPr="00F22AB1">
        <w:rPr>
          <w:sz w:val="22"/>
          <w:szCs w:val="22"/>
        </w:rPr>
        <w:t xml:space="preserve"> kuna, a </w:t>
      </w:r>
      <w:r w:rsidR="00905193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se odnosi na usluge tekućeg i investicijskog održavanja računalne opreme čiji plan iznosi </w:t>
      </w:r>
      <w:r w:rsidR="00963CFF" w:rsidRPr="00F22AB1">
        <w:rPr>
          <w:sz w:val="22"/>
          <w:szCs w:val="22"/>
        </w:rPr>
        <w:t>120.000 k</w:t>
      </w:r>
      <w:r w:rsidRPr="00F22AB1">
        <w:rPr>
          <w:sz w:val="22"/>
          <w:szCs w:val="22"/>
        </w:rPr>
        <w:t xml:space="preserve">una dok su računalne usluge planirane u </w:t>
      </w:r>
      <w:r w:rsidR="00963CFF" w:rsidRPr="00F22AB1">
        <w:rPr>
          <w:sz w:val="22"/>
          <w:szCs w:val="22"/>
        </w:rPr>
        <w:t xml:space="preserve">iznosu većem za 227.400 kuna i novi plan </w:t>
      </w:r>
      <w:r w:rsidRPr="00F22AB1">
        <w:rPr>
          <w:sz w:val="22"/>
          <w:szCs w:val="22"/>
        </w:rPr>
        <w:t>iznos</w:t>
      </w:r>
      <w:r w:rsidR="00963CFF" w:rsidRPr="00F22AB1">
        <w:rPr>
          <w:sz w:val="22"/>
          <w:szCs w:val="22"/>
        </w:rPr>
        <w:t>i</w:t>
      </w:r>
      <w:r w:rsidR="00EC7E02" w:rsidRPr="00F22AB1">
        <w:rPr>
          <w:sz w:val="22"/>
          <w:szCs w:val="22"/>
        </w:rPr>
        <w:t xml:space="preserve"> 1.070.000</w:t>
      </w:r>
      <w:r w:rsidRPr="00F22AB1">
        <w:rPr>
          <w:sz w:val="22"/>
          <w:szCs w:val="22"/>
        </w:rPr>
        <w:t xml:space="preserve"> kuna. </w:t>
      </w:r>
      <w:r>
        <w:t xml:space="preserve">            </w:t>
      </w:r>
    </w:p>
    <w:p w14:paraId="13775274" w14:textId="1CD96739" w:rsidR="007C2687" w:rsidRPr="00F22AB1" w:rsidRDefault="00407A1C" w:rsidP="00EC7E02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</w:rPr>
        <w:t xml:space="preserve">          </w:t>
      </w:r>
      <w:r w:rsidR="00221B75">
        <w:rPr>
          <w:b/>
        </w:rPr>
        <w:t xml:space="preserve">  </w:t>
      </w:r>
      <w:r w:rsidRPr="00F22AB1">
        <w:rPr>
          <w:b/>
          <w:sz w:val="22"/>
          <w:szCs w:val="22"/>
        </w:rPr>
        <w:t xml:space="preserve">Kapitalni projekt: </w:t>
      </w:r>
      <w:r w:rsidR="00EC7E02" w:rsidRPr="00F22AB1">
        <w:rPr>
          <w:b/>
          <w:sz w:val="22"/>
          <w:szCs w:val="22"/>
        </w:rPr>
        <w:t xml:space="preserve">Informatizacija Gradske uprave </w:t>
      </w:r>
      <w:r w:rsidR="00EC7E02" w:rsidRPr="00F22AB1">
        <w:rPr>
          <w:bCs/>
          <w:sz w:val="22"/>
          <w:szCs w:val="22"/>
        </w:rPr>
        <w:t xml:space="preserve">povećani su rashodi za 99.400 kuna i </w:t>
      </w:r>
      <w:r w:rsidR="00275E5E" w:rsidRPr="00F22AB1">
        <w:rPr>
          <w:bCs/>
          <w:sz w:val="22"/>
          <w:szCs w:val="22"/>
        </w:rPr>
        <w:t xml:space="preserve">novi plan iznosi 2.176.400 kuna, a odnosi se na </w:t>
      </w:r>
      <w:r w:rsidR="00EA14C3" w:rsidRPr="00F22AB1">
        <w:rPr>
          <w:bCs/>
          <w:sz w:val="22"/>
          <w:szCs w:val="22"/>
        </w:rPr>
        <w:t>rashode za intelektualne usluge u iznosu od 55.000 kuna dok su troškovi zakupa i najma računal</w:t>
      </w:r>
      <w:r w:rsidR="00DE0989" w:rsidRPr="00F22AB1">
        <w:rPr>
          <w:bCs/>
          <w:sz w:val="22"/>
          <w:szCs w:val="22"/>
        </w:rPr>
        <w:t xml:space="preserve">ne </w:t>
      </w:r>
      <w:r w:rsidR="00EA14C3" w:rsidRPr="00F22AB1">
        <w:rPr>
          <w:bCs/>
          <w:sz w:val="22"/>
          <w:szCs w:val="22"/>
        </w:rPr>
        <w:t xml:space="preserve">opreme </w:t>
      </w:r>
      <w:r w:rsidR="009E3784" w:rsidRPr="00F22AB1">
        <w:rPr>
          <w:bCs/>
          <w:sz w:val="22"/>
          <w:szCs w:val="22"/>
        </w:rPr>
        <w:t xml:space="preserve">planirani u iznosu od 731.400 kuna, a troškovi ulaganja u računalne programe iznose 340.000 kuna. </w:t>
      </w:r>
    </w:p>
    <w:p w14:paraId="0D3817F3" w14:textId="3BFB7708" w:rsidR="00382369" w:rsidRDefault="00382369" w:rsidP="00EC7E02">
      <w:pPr>
        <w:tabs>
          <w:tab w:val="left" w:pos="5670"/>
        </w:tabs>
        <w:jc w:val="both"/>
        <w:rPr>
          <w:bCs/>
        </w:rPr>
      </w:pPr>
    </w:p>
    <w:p w14:paraId="391238C3" w14:textId="7010C198" w:rsidR="00382369" w:rsidRPr="00F22AB1" w:rsidRDefault="00382369" w:rsidP="00EC7E02">
      <w:pPr>
        <w:tabs>
          <w:tab w:val="left" w:pos="5670"/>
        </w:tabs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Energetska učinkovitost</w:t>
      </w:r>
      <w:r w:rsidRPr="00F22AB1">
        <w:rPr>
          <w:bCs/>
          <w:sz w:val="22"/>
          <w:szCs w:val="22"/>
        </w:rPr>
        <w:t xml:space="preserve"> planirano je smanjenje rashoda za 250.000 kuna i n</w:t>
      </w:r>
      <w:r w:rsidR="00300FCE" w:rsidRPr="00F22AB1">
        <w:rPr>
          <w:bCs/>
          <w:sz w:val="22"/>
          <w:szCs w:val="22"/>
        </w:rPr>
        <w:t>o</w:t>
      </w:r>
      <w:r w:rsidRPr="00F22AB1">
        <w:rPr>
          <w:bCs/>
          <w:sz w:val="22"/>
          <w:szCs w:val="22"/>
        </w:rPr>
        <w:t xml:space="preserve">vi plan iznosi </w:t>
      </w:r>
      <w:r w:rsidR="00300FCE" w:rsidRPr="00F22AB1">
        <w:rPr>
          <w:bCs/>
          <w:sz w:val="22"/>
          <w:szCs w:val="22"/>
        </w:rPr>
        <w:t>250.000 kuna, a odnosi se na r</w:t>
      </w:r>
      <w:r w:rsidR="00D0632F" w:rsidRPr="00F22AB1">
        <w:rPr>
          <w:bCs/>
          <w:sz w:val="22"/>
          <w:szCs w:val="22"/>
        </w:rPr>
        <w:t xml:space="preserve">ashode za </w:t>
      </w:r>
      <w:r w:rsidR="00E81F6B" w:rsidRPr="00F22AB1">
        <w:rPr>
          <w:bCs/>
          <w:sz w:val="22"/>
          <w:szCs w:val="22"/>
        </w:rPr>
        <w:t>usluge koji su planirani u iznosu od</w:t>
      </w:r>
      <w:r w:rsidR="005D0830" w:rsidRPr="00F22AB1">
        <w:rPr>
          <w:bCs/>
          <w:sz w:val="22"/>
          <w:szCs w:val="22"/>
        </w:rPr>
        <w:t xml:space="preserve"> 150.000 kuna dok su rashodi za kapitalne donacije građanima </w:t>
      </w:r>
      <w:r w:rsidR="00DC3DE8">
        <w:rPr>
          <w:bCs/>
          <w:sz w:val="22"/>
          <w:szCs w:val="22"/>
        </w:rPr>
        <w:t xml:space="preserve">za projekte energetske učinkovitosti </w:t>
      </w:r>
      <w:r w:rsidR="005D0830" w:rsidRPr="00F22AB1">
        <w:rPr>
          <w:bCs/>
          <w:sz w:val="22"/>
          <w:szCs w:val="22"/>
        </w:rPr>
        <w:t xml:space="preserve">planirani u iznosu od 100.000 kuna. </w:t>
      </w:r>
    </w:p>
    <w:p w14:paraId="63A2DCB1" w14:textId="77777777" w:rsidR="007C2687" w:rsidRPr="00F22AB1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79F9671C" w14:textId="27DB7392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Razvoj malog i srednjeg poduzetništva </w:t>
      </w:r>
      <w:r w:rsidRPr="00F22AB1">
        <w:rPr>
          <w:sz w:val="22"/>
          <w:szCs w:val="22"/>
        </w:rPr>
        <w:t xml:space="preserve">predloženo je povećanje rashoda za </w:t>
      </w:r>
      <w:r w:rsidR="005D0830" w:rsidRPr="00F22AB1">
        <w:rPr>
          <w:sz w:val="22"/>
          <w:szCs w:val="22"/>
        </w:rPr>
        <w:t>150.000</w:t>
      </w:r>
      <w:r w:rsidRPr="00F22AB1">
        <w:rPr>
          <w:sz w:val="22"/>
          <w:szCs w:val="22"/>
        </w:rPr>
        <w:t xml:space="preserve"> kuna i  novi plan iznosi 1</w:t>
      </w:r>
      <w:r w:rsidR="00F532AD" w:rsidRPr="00F22AB1">
        <w:rPr>
          <w:sz w:val="22"/>
          <w:szCs w:val="22"/>
        </w:rPr>
        <w:t xml:space="preserve">.398.500 </w:t>
      </w:r>
      <w:r w:rsidRPr="00F22AB1">
        <w:rPr>
          <w:sz w:val="22"/>
          <w:szCs w:val="22"/>
        </w:rPr>
        <w:t xml:space="preserve">kuna, a povećanje rashoda se odnosi na sljedeću aktivnost: </w:t>
      </w:r>
    </w:p>
    <w:p w14:paraId="6FF5A431" w14:textId="1038782D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</w:t>
      </w:r>
      <w:r w:rsidRPr="00F22AB1">
        <w:rPr>
          <w:b/>
          <w:sz w:val="22"/>
          <w:szCs w:val="22"/>
        </w:rPr>
        <w:t xml:space="preserve">Aktivnost: Mjere održivog poslovanja poduzetnika </w:t>
      </w:r>
      <w:r w:rsidRPr="00F22AB1">
        <w:rPr>
          <w:sz w:val="22"/>
          <w:szCs w:val="22"/>
        </w:rPr>
        <w:t xml:space="preserve">planirani su rashodi u iznosu većem za </w:t>
      </w:r>
      <w:r w:rsidR="00F532AD" w:rsidRPr="00F22AB1">
        <w:rPr>
          <w:sz w:val="22"/>
          <w:szCs w:val="22"/>
        </w:rPr>
        <w:t>150.000</w:t>
      </w:r>
      <w:r w:rsidRPr="00F22AB1">
        <w:rPr>
          <w:sz w:val="22"/>
          <w:szCs w:val="22"/>
        </w:rPr>
        <w:t xml:space="preserve"> kuna i novi plan iznosi </w:t>
      </w:r>
      <w:r w:rsidR="00F532AD" w:rsidRPr="00F22AB1">
        <w:rPr>
          <w:sz w:val="22"/>
          <w:szCs w:val="22"/>
        </w:rPr>
        <w:t>1.010.500</w:t>
      </w:r>
      <w:r w:rsidRPr="00F22AB1">
        <w:rPr>
          <w:sz w:val="22"/>
          <w:szCs w:val="22"/>
        </w:rPr>
        <w:t xml:space="preserve"> kuna, a planirana sredstva su namijenjena potpori poduzetništvu pogođenom pandemijom koronavirusa. </w:t>
      </w:r>
    </w:p>
    <w:p w14:paraId="3DA8D1EE" w14:textId="77777777" w:rsidR="007C2687" w:rsidRPr="00F22AB1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27BC8495" w14:textId="667FE2C3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Razvoj turizma</w:t>
      </w:r>
      <w:r w:rsidRPr="00F22AB1">
        <w:rPr>
          <w:b/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planirano je </w:t>
      </w:r>
      <w:r w:rsidR="0071304F" w:rsidRPr="00F22AB1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rashoda za </w:t>
      </w:r>
      <w:r w:rsidR="0071304F" w:rsidRPr="00F22AB1">
        <w:rPr>
          <w:sz w:val="22"/>
          <w:szCs w:val="22"/>
        </w:rPr>
        <w:t xml:space="preserve">550.000 </w:t>
      </w:r>
      <w:r w:rsidRPr="00F22AB1">
        <w:rPr>
          <w:sz w:val="22"/>
          <w:szCs w:val="22"/>
        </w:rPr>
        <w:t>kuna</w:t>
      </w:r>
      <w:r w:rsidR="009D51EB" w:rsidRPr="00F22AB1">
        <w:rPr>
          <w:sz w:val="22"/>
          <w:szCs w:val="22"/>
        </w:rPr>
        <w:t xml:space="preserve"> ili za 30,25%</w:t>
      </w:r>
      <w:r w:rsidRPr="00F22AB1">
        <w:rPr>
          <w:sz w:val="22"/>
          <w:szCs w:val="22"/>
        </w:rPr>
        <w:t xml:space="preserve"> u odnosu na plan i novi plan iznosi</w:t>
      </w:r>
      <w:r w:rsidR="009D51EB" w:rsidRPr="00F22AB1">
        <w:rPr>
          <w:sz w:val="22"/>
          <w:szCs w:val="22"/>
        </w:rPr>
        <w:t xml:space="preserve"> 2.368.000</w:t>
      </w:r>
      <w:r w:rsidRPr="00F22AB1">
        <w:rPr>
          <w:sz w:val="22"/>
          <w:szCs w:val="22"/>
        </w:rPr>
        <w:t xml:space="preserve"> kuna,  a promjena je rezultat sljedeće aktivnosti:       </w:t>
      </w:r>
    </w:p>
    <w:p w14:paraId="063702F4" w14:textId="2D0DCDB3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</w:t>
      </w:r>
      <w:r w:rsidRPr="00F22AB1">
        <w:rPr>
          <w:b/>
          <w:sz w:val="22"/>
          <w:szCs w:val="22"/>
        </w:rPr>
        <w:t xml:space="preserve">Aktivnost: Turistička infrastruktura </w:t>
      </w:r>
      <w:r w:rsidRPr="00F22AB1">
        <w:rPr>
          <w:sz w:val="22"/>
          <w:szCs w:val="22"/>
        </w:rPr>
        <w:t xml:space="preserve">predloženo je </w:t>
      </w:r>
      <w:r w:rsidR="009D51EB" w:rsidRPr="00F22AB1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rashoda za </w:t>
      </w:r>
      <w:r w:rsidR="0096584E" w:rsidRPr="00F22AB1">
        <w:rPr>
          <w:sz w:val="22"/>
          <w:szCs w:val="22"/>
        </w:rPr>
        <w:t>50.000</w:t>
      </w:r>
      <w:r w:rsidRPr="00F22AB1">
        <w:rPr>
          <w:sz w:val="22"/>
          <w:szCs w:val="22"/>
        </w:rPr>
        <w:t xml:space="preserve"> kuna ili za </w:t>
      </w:r>
      <w:r w:rsidR="0096584E" w:rsidRPr="00F22AB1">
        <w:rPr>
          <w:sz w:val="22"/>
          <w:szCs w:val="22"/>
        </w:rPr>
        <w:t>38,46</w:t>
      </w:r>
      <w:r w:rsidRPr="00F22AB1">
        <w:rPr>
          <w:sz w:val="22"/>
          <w:szCs w:val="22"/>
        </w:rPr>
        <w:t xml:space="preserve">% i novi plan iznosi </w:t>
      </w:r>
      <w:r w:rsidR="0096584E" w:rsidRPr="00F22AB1">
        <w:rPr>
          <w:sz w:val="22"/>
          <w:szCs w:val="22"/>
        </w:rPr>
        <w:t>180.000</w:t>
      </w:r>
      <w:r w:rsidRPr="00F22AB1">
        <w:rPr>
          <w:sz w:val="22"/>
          <w:szCs w:val="22"/>
        </w:rPr>
        <w:t xml:space="preserve"> kuna, a planiran</w:t>
      </w:r>
      <w:r w:rsidR="0041182B" w:rsidRPr="00F22AB1">
        <w:rPr>
          <w:sz w:val="22"/>
          <w:szCs w:val="22"/>
        </w:rPr>
        <w:t>o</w:t>
      </w:r>
      <w:r w:rsidRPr="00F22AB1">
        <w:rPr>
          <w:sz w:val="22"/>
          <w:szCs w:val="22"/>
        </w:rPr>
        <w:t xml:space="preserve"> </w:t>
      </w:r>
      <w:r w:rsidR="0041182B" w:rsidRPr="00F22AB1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se odnosi na </w:t>
      </w:r>
      <w:r w:rsidR="0096584E" w:rsidRPr="00F22AB1">
        <w:rPr>
          <w:sz w:val="22"/>
          <w:szCs w:val="22"/>
        </w:rPr>
        <w:t>rashode za usluge</w:t>
      </w:r>
      <w:r w:rsidR="002F1E91" w:rsidRPr="00F22AB1">
        <w:rPr>
          <w:sz w:val="22"/>
          <w:szCs w:val="22"/>
        </w:rPr>
        <w:t xml:space="preserve"> koje su planirane u iznosu od 90.000 kuna. </w:t>
      </w:r>
      <w:r w:rsidR="0096584E" w:rsidRPr="00F22AB1">
        <w:rPr>
          <w:sz w:val="22"/>
          <w:szCs w:val="22"/>
        </w:rPr>
        <w:t xml:space="preserve"> </w:t>
      </w:r>
    </w:p>
    <w:p w14:paraId="0778EE4F" w14:textId="3D6E5F0D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Tekući projekt: Manifestacije i razna događanja</w:t>
      </w:r>
      <w:r w:rsidRPr="00F22AB1">
        <w:rPr>
          <w:sz w:val="22"/>
          <w:szCs w:val="22"/>
        </w:rPr>
        <w:t xml:space="preserve"> </w:t>
      </w:r>
      <w:r w:rsidR="002F1E91" w:rsidRPr="00F22AB1">
        <w:rPr>
          <w:sz w:val="22"/>
          <w:szCs w:val="22"/>
        </w:rPr>
        <w:t>povećani</w:t>
      </w:r>
      <w:r w:rsidRPr="00F22AB1">
        <w:rPr>
          <w:sz w:val="22"/>
          <w:szCs w:val="22"/>
        </w:rPr>
        <w:t xml:space="preserve"> su rashodi za </w:t>
      </w:r>
      <w:r w:rsidR="002F1E91" w:rsidRPr="00F22AB1">
        <w:rPr>
          <w:sz w:val="22"/>
          <w:szCs w:val="22"/>
        </w:rPr>
        <w:t>500.000</w:t>
      </w:r>
      <w:r w:rsidRPr="00F22AB1">
        <w:rPr>
          <w:sz w:val="22"/>
          <w:szCs w:val="22"/>
        </w:rPr>
        <w:t xml:space="preserve"> kuna i novi plan iznosi</w:t>
      </w:r>
      <w:r w:rsidR="00A955DA" w:rsidRPr="00F22AB1">
        <w:rPr>
          <w:sz w:val="22"/>
          <w:szCs w:val="22"/>
        </w:rPr>
        <w:t xml:space="preserve"> </w:t>
      </w:r>
      <w:r w:rsidR="002F1E91" w:rsidRPr="00F22AB1">
        <w:rPr>
          <w:sz w:val="22"/>
          <w:szCs w:val="22"/>
        </w:rPr>
        <w:t xml:space="preserve">1.360.000 </w:t>
      </w:r>
      <w:r w:rsidRPr="00F22AB1">
        <w:rPr>
          <w:sz w:val="22"/>
          <w:szCs w:val="22"/>
        </w:rPr>
        <w:t xml:space="preserve">kuna, </w:t>
      </w:r>
      <w:r w:rsidR="002554A2" w:rsidRPr="00F22AB1">
        <w:rPr>
          <w:sz w:val="22"/>
          <w:szCs w:val="22"/>
        </w:rPr>
        <w:t>a odnose se na m</w:t>
      </w:r>
      <w:r w:rsidRPr="00F22AB1">
        <w:rPr>
          <w:sz w:val="22"/>
          <w:szCs w:val="22"/>
        </w:rPr>
        <w:t>anifestacij</w:t>
      </w:r>
      <w:r w:rsidR="002554A2" w:rsidRPr="00F22AB1">
        <w:rPr>
          <w:sz w:val="22"/>
          <w:szCs w:val="22"/>
        </w:rPr>
        <w:t>u</w:t>
      </w:r>
      <w:r w:rsidRPr="00F22AB1">
        <w:rPr>
          <w:sz w:val="22"/>
          <w:szCs w:val="22"/>
        </w:rPr>
        <w:t xml:space="preserve"> </w:t>
      </w:r>
      <w:r w:rsidR="002554A2" w:rsidRPr="00F22AB1">
        <w:rPr>
          <w:sz w:val="22"/>
          <w:szCs w:val="22"/>
        </w:rPr>
        <w:t xml:space="preserve">Dani piva koja je u 2021. godini planirana u iznosu od </w:t>
      </w:r>
      <w:r w:rsidR="00AB5D98" w:rsidRPr="00F22AB1">
        <w:rPr>
          <w:sz w:val="22"/>
          <w:szCs w:val="22"/>
        </w:rPr>
        <w:t>1,0 mil.kuna.</w:t>
      </w:r>
    </w:p>
    <w:p w14:paraId="1861AA1A" w14:textId="77777777" w:rsidR="00AB5D98" w:rsidRPr="00F22AB1" w:rsidRDefault="00AB5D98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51C8F17F" w14:textId="5BC1C444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Veterinarsko zdravstvena zaštita </w:t>
      </w:r>
      <w:r w:rsidRPr="00F22AB1">
        <w:rPr>
          <w:sz w:val="22"/>
          <w:szCs w:val="22"/>
        </w:rPr>
        <w:t xml:space="preserve">planiran je u iznosu </w:t>
      </w:r>
      <w:r w:rsidR="00AB5D98" w:rsidRPr="00F22AB1">
        <w:rPr>
          <w:sz w:val="22"/>
          <w:szCs w:val="22"/>
        </w:rPr>
        <w:t>većem</w:t>
      </w:r>
      <w:r w:rsidRPr="00F22AB1">
        <w:rPr>
          <w:sz w:val="22"/>
          <w:szCs w:val="22"/>
        </w:rPr>
        <w:t xml:space="preserve"> za </w:t>
      </w:r>
      <w:r w:rsidR="00AB5D98" w:rsidRPr="00F22AB1">
        <w:rPr>
          <w:sz w:val="22"/>
          <w:szCs w:val="22"/>
        </w:rPr>
        <w:t>5</w:t>
      </w:r>
      <w:r w:rsidRPr="00F22AB1">
        <w:rPr>
          <w:sz w:val="22"/>
          <w:szCs w:val="22"/>
        </w:rPr>
        <w:t>00.000 kuna i</w:t>
      </w:r>
      <w:r w:rsidR="00AB5D98" w:rsidRPr="00F22AB1">
        <w:rPr>
          <w:sz w:val="22"/>
          <w:szCs w:val="22"/>
        </w:rPr>
        <w:t xml:space="preserve">li za </w:t>
      </w:r>
      <w:r w:rsidR="00081BB7" w:rsidRPr="00F22AB1">
        <w:rPr>
          <w:sz w:val="22"/>
          <w:szCs w:val="22"/>
        </w:rPr>
        <w:t xml:space="preserve">47,62% u odnosu na </w:t>
      </w:r>
      <w:r w:rsidRPr="00F22AB1">
        <w:rPr>
          <w:sz w:val="22"/>
          <w:szCs w:val="22"/>
        </w:rPr>
        <w:t xml:space="preserve">plan </w:t>
      </w:r>
      <w:r w:rsidR="00A955DA" w:rsidRPr="00F22AB1">
        <w:rPr>
          <w:sz w:val="22"/>
          <w:szCs w:val="22"/>
        </w:rPr>
        <w:t>i novi plan iznosi 1.550.000</w:t>
      </w:r>
      <w:r w:rsidRPr="00F22AB1">
        <w:rPr>
          <w:sz w:val="22"/>
          <w:szCs w:val="22"/>
        </w:rPr>
        <w:t xml:space="preserve"> kuna, a odnosi se na plaćanje usluga skloništa za napuštene životinje.</w:t>
      </w:r>
    </w:p>
    <w:p w14:paraId="24E58768" w14:textId="77777777" w:rsidR="007C2687" w:rsidRPr="00F22AB1" w:rsidRDefault="007C2687">
      <w:pPr>
        <w:tabs>
          <w:tab w:val="left" w:pos="5670"/>
        </w:tabs>
        <w:jc w:val="both"/>
        <w:rPr>
          <w:sz w:val="22"/>
          <w:szCs w:val="22"/>
          <w:u w:val="single"/>
        </w:rPr>
      </w:pPr>
    </w:p>
    <w:p w14:paraId="14885456" w14:textId="5AB62D1B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Poljoprivreda i ruralni razvoj</w:t>
      </w:r>
      <w:r w:rsidRPr="00F22AB1">
        <w:rPr>
          <w:sz w:val="22"/>
          <w:szCs w:val="22"/>
        </w:rPr>
        <w:t xml:space="preserve"> prvim Izmjenama i dopunama predloženo je povećanje rashoda za </w:t>
      </w:r>
      <w:r w:rsidR="008D6C07" w:rsidRPr="00F22AB1">
        <w:rPr>
          <w:sz w:val="22"/>
          <w:szCs w:val="22"/>
        </w:rPr>
        <w:t>154.693</w:t>
      </w:r>
      <w:r w:rsidRPr="00F22AB1">
        <w:rPr>
          <w:sz w:val="22"/>
          <w:szCs w:val="22"/>
        </w:rPr>
        <w:t xml:space="preserve"> kuna i novi plan iznosi </w:t>
      </w:r>
      <w:r w:rsidR="008D6C07" w:rsidRPr="00F22AB1">
        <w:rPr>
          <w:sz w:val="22"/>
          <w:szCs w:val="22"/>
        </w:rPr>
        <w:t>1.100.193</w:t>
      </w:r>
      <w:r w:rsidRPr="00F22AB1">
        <w:rPr>
          <w:sz w:val="22"/>
          <w:szCs w:val="22"/>
        </w:rPr>
        <w:t xml:space="preserve"> kuna, promjene se odnose na sljedeć</w:t>
      </w:r>
      <w:r w:rsidR="008D6C07" w:rsidRPr="00F22AB1">
        <w:rPr>
          <w:sz w:val="22"/>
          <w:szCs w:val="22"/>
        </w:rPr>
        <w:t>u</w:t>
      </w:r>
      <w:r w:rsidRPr="00F22AB1">
        <w:rPr>
          <w:sz w:val="22"/>
          <w:szCs w:val="22"/>
        </w:rPr>
        <w:t xml:space="preserve"> aktivnost: </w:t>
      </w:r>
    </w:p>
    <w:p w14:paraId="4D181985" w14:textId="45F3E8A1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lastRenderedPageBreak/>
        <w:t xml:space="preserve">        </w:t>
      </w:r>
      <w:r w:rsidR="0016319C">
        <w:rPr>
          <w:sz w:val="22"/>
          <w:szCs w:val="22"/>
        </w:rPr>
        <w:t xml:space="preserve">   </w:t>
      </w:r>
      <w:r w:rsidRPr="00F22AB1">
        <w:rPr>
          <w:b/>
          <w:sz w:val="22"/>
          <w:szCs w:val="22"/>
        </w:rPr>
        <w:t>Aktivnost: Potpore poljoprivrednim gospodarstvima</w:t>
      </w:r>
      <w:r w:rsidRPr="00F22AB1">
        <w:rPr>
          <w:sz w:val="22"/>
          <w:szCs w:val="22"/>
        </w:rPr>
        <w:t xml:space="preserve"> povećani su rashodi za </w:t>
      </w:r>
      <w:r w:rsidR="008D6C07" w:rsidRPr="00F22AB1">
        <w:rPr>
          <w:sz w:val="22"/>
          <w:szCs w:val="22"/>
        </w:rPr>
        <w:t>154.693</w:t>
      </w:r>
      <w:r w:rsidRPr="00F22AB1">
        <w:rPr>
          <w:sz w:val="22"/>
          <w:szCs w:val="22"/>
        </w:rPr>
        <w:t xml:space="preserve"> kuna i novi plan iznosi 1.</w:t>
      </w:r>
      <w:r w:rsidR="008D6C07" w:rsidRPr="00F22AB1">
        <w:rPr>
          <w:sz w:val="22"/>
          <w:szCs w:val="22"/>
        </w:rPr>
        <w:t>100.193</w:t>
      </w:r>
      <w:r w:rsidRPr="00F22AB1">
        <w:rPr>
          <w:sz w:val="22"/>
          <w:szCs w:val="22"/>
        </w:rPr>
        <w:t xml:space="preserve"> kuna, a odnosi se na subvenciju poljoprivrednim gospodarstvima za primarnu proizvodnju po zahtjevu.</w:t>
      </w:r>
    </w:p>
    <w:p w14:paraId="31296873" w14:textId="1C98D05B" w:rsidR="009A5EE6" w:rsidRPr="00F22AB1" w:rsidRDefault="009A5EE6">
      <w:pPr>
        <w:tabs>
          <w:tab w:val="left" w:pos="5670"/>
        </w:tabs>
        <w:jc w:val="both"/>
        <w:rPr>
          <w:sz w:val="22"/>
          <w:szCs w:val="22"/>
        </w:rPr>
      </w:pPr>
    </w:p>
    <w:p w14:paraId="43BDE3E8" w14:textId="39303631" w:rsidR="00940B91" w:rsidRPr="00F22AB1" w:rsidRDefault="009A5EE6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bCs/>
          <w:sz w:val="22"/>
          <w:szCs w:val="22"/>
          <w:u w:val="single"/>
        </w:rPr>
        <w:t>PROGRAM Javne potrebe u kulturi</w:t>
      </w:r>
      <w:r w:rsidRPr="00F22AB1">
        <w:rPr>
          <w:sz w:val="22"/>
          <w:szCs w:val="22"/>
        </w:rPr>
        <w:t xml:space="preserve"> </w:t>
      </w:r>
      <w:r w:rsidR="00A43AB1" w:rsidRPr="00F22AB1">
        <w:rPr>
          <w:sz w:val="22"/>
          <w:szCs w:val="22"/>
        </w:rPr>
        <w:t>planirani su rashodi u iznosu od</w:t>
      </w:r>
      <w:r w:rsidR="00493CC0">
        <w:rPr>
          <w:sz w:val="22"/>
          <w:szCs w:val="22"/>
        </w:rPr>
        <w:t xml:space="preserve"> </w:t>
      </w:r>
      <w:r w:rsidR="00A43AB1" w:rsidRPr="00F22AB1">
        <w:rPr>
          <w:sz w:val="22"/>
          <w:szCs w:val="22"/>
        </w:rPr>
        <w:t xml:space="preserve">150.000 kuna koji se odnose na </w:t>
      </w:r>
      <w:r w:rsidR="00940B91" w:rsidRPr="00F22AB1">
        <w:rPr>
          <w:sz w:val="22"/>
          <w:szCs w:val="22"/>
        </w:rPr>
        <w:t>troškove smještaja sudionika Međunarodnog festivala folklora koji se treba održati u sklopu manifestacije „Zvjezdano ljeto“.</w:t>
      </w:r>
    </w:p>
    <w:p w14:paraId="0D5CC60F" w14:textId="77777777" w:rsidR="00940B91" w:rsidRPr="00F22AB1" w:rsidRDefault="00940B91">
      <w:pPr>
        <w:tabs>
          <w:tab w:val="left" w:pos="5670"/>
        </w:tabs>
        <w:jc w:val="both"/>
        <w:rPr>
          <w:sz w:val="22"/>
          <w:szCs w:val="22"/>
        </w:rPr>
      </w:pPr>
    </w:p>
    <w:p w14:paraId="1D687DF4" w14:textId="654AB132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GLAVA 02 AQUATIKA – SLATKOVODNI AKVARIJ KARLOVAC </w:t>
      </w:r>
    </w:p>
    <w:p w14:paraId="4CB4B103" w14:textId="77777777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  </w:t>
      </w:r>
    </w:p>
    <w:p w14:paraId="45B21359" w14:textId="5FD1941A" w:rsidR="0087690C" w:rsidRPr="00F22AB1" w:rsidRDefault="00493CC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7A1C" w:rsidRPr="00F22AB1">
        <w:rPr>
          <w:sz w:val="22"/>
          <w:szCs w:val="22"/>
        </w:rPr>
        <w:t xml:space="preserve">Djelatnost proračunskog korisnika Aquatika – slatkovodni akvarij Karlovac provodi se kroz </w:t>
      </w:r>
      <w:r w:rsidR="003A7BA4" w:rsidRPr="00F22AB1">
        <w:rPr>
          <w:sz w:val="22"/>
          <w:szCs w:val="22"/>
        </w:rPr>
        <w:t xml:space="preserve">dva </w:t>
      </w:r>
      <w:r w:rsidR="00407A1C" w:rsidRPr="00F22AB1">
        <w:rPr>
          <w:sz w:val="22"/>
          <w:szCs w:val="22"/>
        </w:rPr>
        <w:t xml:space="preserve">programa </w:t>
      </w:r>
      <w:r w:rsidR="003A7BA4" w:rsidRPr="00F22AB1">
        <w:rPr>
          <w:sz w:val="22"/>
          <w:szCs w:val="22"/>
        </w:rPr>
        <w:t xml:space="preserve">i planirana je u iznosu većem za 166.473 kuna u odnosu na planirano Proračunom za 2021. godinu i novi plan iznosi </w:t>
      </w:r>
      <w:r w:rsidR="00E668C3" w:rsidRPr="00F22AB1">
        <w:rPr>
          <w:sz w:val="22"/>
          <w:szCs w:val="22"/>
        </w:rPr>
        <w:t xml:space="preserve">5.391.473 kuna. </w:t>
      </w:r>
    </w:p>
    <w:p w14:paraId="5BCAAF8B" w14:textId="77777777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37604432" w14:textId="3600E7D5" w:rsidR="0087690C" w:rsidRPr="00F22AB1" w:rsidRDefault="0087690C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>Program 5001 Razvoj turizma</w:t>
      </w:r>
    </w:p>
    <w:p w14:paraId="674E8F60" w14:textId="09BD472F" w:rsidR="0087690C" w:rsidRPr="00F22AB1" w:rsidRDefault="0087690C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Program 8006 </w:t>
      </w:r>
      <w:r w:rsidR="003A7BA4" w:rsidRPr="00F22AB1">
        <w:rPr>
          <w:sz w:val="22"/>
          <w:szCs w:val="22"/>
        </w:rPr>
        <w:t>Aquatika slatkovodni akvarij Karlovac – vlastita djelatnost</w:t>
      </w:r>
    </w:p>
    <w:p w14:paraId="3D6087D4" w14:textId="5D66C376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402E57BB" w14:textId="5E3B8998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Razvoj turizma </w:t>
      </w:r>
      <w:r w:rsidRPr="00F22AB1">
        <w:rPr>
          <w:b/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planiran je u iznosu većem za od </w:t>
      </w:r>
      <w:r w:rsidR="00E668C3" w:rsidRPr="00F22AB1">
        <w:rPr>
          <w:sz w:val="22"/>
          <w:szCs w:val="22"/>
        </w:rPr>
        <w:t>100.000</w:t>
      </w:r>
      <w:r w:rsidRPr="00F22AB1">
        <w:rPr>
          <w:sz w:val="22"/>
          <w:szCs w:val="22"/>
        </w:rPr>
        <w:t xml:space="preserve"> kuna i ovim izmjenama i dopunama Proračuna za 202</w:t>
      </w:r>
      <w:r w:rsidR="00E668C3" w:rsidRPr="00F22AB1">
        <w:rPr>
          <w:sz w:val="22"/>
          <w:szCs w:val="22"/>
        </w:rPr>
        <w:t>1</w:t>
      </w:r>
      <w:r w:rsidRPr="00F22AB1">
        <w:rPr>
          <w:sz w:val="22"/>
          <w:szCs w:val="22"/>
        </w:rPr>
        <w:t xml:space="preserve">. godinu iznosi </w:t>
      </w:r>
      <w:r w:rsidR="00E668C3" w:rsidRPr="00F22AB1">
        <w:rPr>
          <w:sz w:val="22"/>
          <w:szCs w:val="22"/>
        </w:rPr>
        <w:t>3.440.000</w:t>
      </w:r>
      <w:r w:rsidRPr="00F22AB1">
        <w:rPr>
          <w:sz w:val="22"/>
          <w:szCs w:val="22"/>
        </w:rPr>
        <w:t xml:space="preserve"> kuna. Unutar ovog programa proračunskim sredstvima financiraju se plaće zaposlenika Aquatike za što je planirano </w:t>
      </w:r>
      <w:r w:rsidR="00E668C3" w:rsidRPr="00F22AB1">
        <w:rPr>
          <w:sz w:val="22"/>
          <w:szCs w:val="22"/>
        </w:rPr>
        <w:t>2.100.000</w:t>
      </w:r>
      <w:r w:rsidRPr="00F22AB1">
        <w:rPr>
          <w:sz w:val="22"/>
          <w:szCs w:val="22"/>
        </w:rPr>
        <w:t xml:space="preserve"> kuna</w:t>
      </w:r>
      <w:r w:rsidR="00E668C3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dok je za materijalne rashode poslovanja ustanove planirano </w:t>
      </w:r>
      <w:r w:rsidR="00E668C3" w:rsidRPr="00F22AB1">
        <w:rPr>
          <w:sz w:val="22"/>
          <w:szCs w:val="22"/>
        </w:rPr>
        <w:t>1.200.000</w:t>
      </w:r>
      <w:r w:rsidRPr="00F22AB1">
        <w:rPr>
          <w:sz w:val="22"/>
          <w:szCs w:val="22"/>
        </w:rPr>
        <w:t xml:space="preserve"> kuna</w:t>
      </w:r>
      <w:r w:rsidR="00E668C3" w:rsidRPr="00F22AB1">
        <w:rPr>
          <w:sz w:val="22"/>
          <w:szCs w:val="22"/>
        </w:rPr>
        <w:t xml:space="preserve">,  a za rad </w:t>
      </w:r>
      <w:r w:rsidR="00AF572A" w:rsidRPr="00F22AB1">
        <w:rPr>
          <w:sz w:val="22"/>
          <w:szCs w:val="22"/>
        </w:rPr>
        <w:t>članova Upravnog vijeća 40.000 kuna. Ovim Izmjenama planiran je novi projekt naziva „Centar za posjetitelje  Susret s Koranom“  u iznosu od 100.000 kuna</w:t>
      </w:r>
      <w:r w:rsidR="00930101" w:rsidRPr="00F22AB1">
        <w:rPr>
          <w:sz w:val="22"/>
          <w:szCs w:val="22"/>
        </w:rPr>
        <w:t xml:space="preserve"> i rashodi se odnose troškove osobe zaposlene na projektu kao i na troškove promocije </w:t>
      </w:r>
      <w:r w:rsidR="009F54E7" w:rsidRPr="00F22AB1">
        <w:rPr>
          <w:sz w:val="22"/>
          <w:szCs w:val="22"/>
        </w:rPr>
        <w:t xml:space="preserve">i marketinških aktivnosti. </w:t>
      </w:r>
      <w:r w:rsidR="00930101" w:rsidRPr="00F22AB1">
        <w:rPr>
          <w:sz w:val="22"/>
          <w:szCs w:val="22"/>
        </w:rPr>
        <w:t xml:space="preserve"> </w:t>
      </w:r>
    </w:p>
    <w:p w14:paraId="4CE87561" w14:textId="77777777" w:rsidR="007C2687" w:rsidRPr="00F22AB1" w:rsidRDefault="007C2687">
      <w:pPr>
        <w:tabs>
          <w:tab w:val="left" w:pos="5670"/>
        </w:tabs>
        <w:jc w:val="both"/>
        <w:rPr>
          <w:sz w:val="22"/>
          <w:szCs w:val="22"/>
        </w:rPr>
      </w:pPr>
    </w:p>
    <w:p w14:paraId="025DC2DF" w14:textId="0C7AFA6F" w:rsidR="007C2687" w:rsidRDefault="00407A1C">
      <w:pPr>
        <w:tabs>
          <w:tab w:val="left" w:pos="5670"/>
        </w:tabs>
        <w:jc w:val="both"/>
      </w:pPr>
      <w:r w:rsidRPr="00F22AB1">
        <w:rPr>
          <w:b/>
          <w:sz w:val="22"/>
          <w:szCs w:val="22"/>
          <w:u w:val="single"/>
        </w:rPr>
        <w:t>PROGRAM Aquatika – slatkovodni akvarij Karlovac – vlastita djelatnost</w:t>
      </w:r>
      <w:r w:rsidRPr="00F22AB1">
        <w:rPr>
          <w:sz w:val="22"/>
          <w:szCs w:val="22"/>
        </w:rPr>
        <w:t xml:space="preserve"> planiran je u iznosu </w:t>
      </w:r>
      <w:r w:rsidR="009F54E7" w:rsidRPr="00F22AB1">
        <w:rPr>
          <w:sz w:val="22"/>
          <w:szCs w:val="22"/>
        </w:rPr>
        <w:t>1.951.473</w:t>
      </w:r>
      <w:r w:rsidRPr="00F22AB1">
        <w:rPr>
          <w:sz w:val="22"/>
          <w:szCs w:val="22"/>
        </w:rPr>
        <w:t xml:space="preserve"> kuna i</w:t>
      </w:r>
      <w:r w:rsidR="009F54E7" w:rsidRPr="00F22AB1">
        <w:rPr>
          <w:sz w:val="22"/>
          <w:szCs w:val="22"/>
        </w:rPr>
        <w:t xml:space="preserve"> povećan</w:t>
      </w:r>
      <w:r w:rsidRPr="00F22AB1">
        <w:rPr>
          <w:sz w:val="22"/>
          <w:szCs w:val="22"/>
        </w:rPr>
        <w:t xml:space="preserve"> je za </w:t>
      </w:r>
      <w:r w:rsidR="009F54E7" w:rsidRPr="00F22AB1">
        <w:rPr>
          <w:sz w:val="22"/>
          <w:szCs w:val="22"/>
        </w:rPr>
        <w:t>66.473</w:t>
      </w:r>
      <w:r w:rsidRPr="00F22AB1">
        <w:rPr>
          <w:sz w:val="22"/>
          <w:szCs w:val="22"/>
        </w:rPr>
        <w:t xml:space="preserve"> kuna, a odnosi se najveći dijelom na rashode namijenjene opremanju ustanove i materijalne rashode koji se financiraju iz njihovih vlastitih </w:t>
      </w:r>
      <w:r w:rsidR="000A0BE2">
        <w:rPr>
          <w:sz w:val="22"/>
          <w:szCs w:val="22"/>
        </w:rPr>
        <w:t>prihoda.</w:t>
      </w:r>
    </w:p>
    <w:p w14:paraId="37FFF38B" w14:textId="77777777" w:rsidR="009F54E7" w:rsidRDefault="009F54E7">
      <w:pPr>
        <w:ind w:left="720"/>
        <w:jc w:val="center"/>
        <w:rPr>
          <w:b/>
        </w:rPr>
      </w:pPr>
    </w:p>
    <w:p w14:paraId="6209A1C7" w14:textId="0AD567E8" w:rsidR="007C2687" w:rsidRDefault="00407A1C">
      <w:pPr>
        <w:ind w:left="720"/>
        <w:jc w:val="center"/>
      </w:pPr>
      <w:r w:rsidRPr="00F22AB1">
        <w:rPr>
          <w:b/>
        </w:rPr>
        <w:t>RAZDJEL 008  –  UPRAVNI ODJEL ZA DRUŠTVENE DJELATNOSTI</w:t>
      </w:r>
    </w:p>
    <w:p w14:paraId="2690350D" w14:textId="77777777" w:rsidR="007C2687" w:rsidRDefault="007C2687">
      <w:pPr>
        <w:ind w:firstLine="708"/>
        <w:jc w:val="both"/>
      </w:pPr>
    </w:p>
    <w:p w14:paraId="054FF178" w14:textId="065625C5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sz w:val="22"/>
          <w:szCs w:val="22"/>
        </w:rPr>
        <w:t>Prijedlogom prvih Izmjena i dopuna financijskog plana Upravnog odjela za društvene djelatnosti za 202</w:t>
      </w:r>
      <w:r w:rsidR="007D64C3" w:rsidRPr="00F22AB1">
        <w:rPr>
          <w:sz w:val="22"/>
          <w:szCs w:val="22"/>
        </w:rPr>
        <w:t>1</w:t>
      </w:r>
      <w:r w:rsidRPr="00F22AB1">
        <w:rPr>
          <w:sz w:val="22"/>
          <w:szCs w:val="22"/>
        </w:rPr>
        <w:t xml:space="preserve">. godinu, ukupna planirana sredstva </w:t>
      </w:r>
      <w:r w:rsidR="00377292" w:rsidRPr="00F22AB1">
        <w:rPr>
          <w:sz w:val="22"/>
          <w:szCs w:val="22"/>
        </w:rPr>
        <w:t xml:space="preserve">povećavaju </w:t>
      </w:r>
      <w:r w:rsidRPr="00F22AB1">
        <w:rPr>
          <w:sz w:val="22"/>
          <w:szCs w:val="22"/>
        </w:rPr>
        <w:t>se za 6,</w:t>
      </w:r>
      <w:r w:rsidR="00377292" w:rsidRPr="00F22AB1">
        <w:rPr>
          <w:sz w:val="22"/>
          <w:szCs w:val="22"/>
        </w:rPr>
        <w:t>5</w:t>
      </w:r>
      <w:r w:rsidRPr="00F22AB1">
        <w:rPr>
          <w:sz w:val="22"/>
          <w:szCs w:val="22"/>
        </w:rPr>
        <w:t xml:space="preserve"> mil. kuna te sada iznose 1</w:t>
      </w:r>
      <w:r w:rsidR="00377292" w:rsidRPr="00F22AB1">
        <w:rPr>
          <w:sz w:val="22"/>
          <w:szCs w:val="22"/>
        </w:rPr>
        <w:t>88.251.838</w:t>
      </w:r>
      <w:r w:rsidRPr="00F22AB1">
        <w:rPr>
          <w:sz w:val="22"/>
          <w:szCs w:val="22"/>
        </w:rPr>
        <w:t xml:space="preserve"> kuna.</w:t>
      </w:r>
    </w:p>
    <w:p w14:paraId="66EF2F7B" w14:textId="77777777" w:rsidR="007C2687" w:rsidRDefault="007C2687">
      <w:pPr>
        <w:jc w:val="both"/>
      </w:pPr>
    </w:p>
    <w:p w14:paraId="42ADE309" w14:textId="77777777" w:rsidR="00F22AB1" w:rsidRDefault="00F22AB1">
      <w:pPr>
        <w:rPr>
          <w:b/>
        </w:rPr>
      </w:pPr>
    </w:p>
    <w:p w14:paraId="00FD65F1" w14:textId="3CD140C0" w:rsidR="007C2687" w:rsidRPr="00C214FA" w:rsidRDefault="00407A1C" w:rsidP="00C214FA">
      <w:pPr>
        <w:ind w:firstLine="708"/>
        <w:rPr>
          <w:sz w:val="22"/>
          <w:szCs w:val="22"/>
        </w:rPr>
      </w:pPr>
      <w:r w:rsidRPr="00C214FA">
        <w:rPr>
          <w:b/>
          <w:sz w:val="22"/>
          <w:szCs w:val="22"/>
        </w:rPr>
        <w:t>GLAVA 01  DRUŠTVENE DJELATNOSTI</w:t>
      </w:r>
    </w:p>
    <w:p w14:paraId="143C8361" w14:textId="77777777" w:rsidR="007C2687" w:rsidRDefault="007C2687">
      <w:pPr>
        <w:jc w:val="both"/>
      </w:pPr>
    </w:p>
    <w:p w14:paraId="7088D5E3" w14:textId="6B2051B8" w:rsidR="007C2687" w:rsidRDefault="00407A1C">
      <w:pPr>
        <w:ind w:firstLine="708"/>
        <w:jc w:val="both"/>
      </w:pPr>
      <w:r>
        <w:t xml:space="preserve">Iz tablice u nastavku vidljivo je da su rashodi Glave UO za društvene djelatnosti </w:t>
      </w:r>
      <w:r w:rsidR="001233E9">
        <w:t xml:space="preserve">veći </w:t>
      </w:r>
      <w:r>
        <w:t xml:space="preserve">za </w:t>
      </w:r>
      <w:r w:rsidR="001233E9">
        <w:t>1.208.459</w:t>
      </w:r>
      <w:r>
        <w:t xml:space="preserve"> kuna i novi plan iznosi 3</w:t>
      </w:r>
      <w:r w:rsidR="001233E9">
        <w:t>8.637.289</w:t>
      </w:r>
      <w:r>
        <w:t xml:space="preserve"> kuna. </w:t>
      </w:r>
    </w:p>
    <w:p w14:paraId="51EBE48C" w14:textId="77777777" w:rsidR="00AC71D1" w:rsidRDefault="00AC71D1">
      <w:pPr>
        <w:ind w:firstLine="708"/>
        <w:jc w:val="both"/>
      </w:pPr>
    </w:p>
    <w:p w14:paraId="4C824CE7" w14:textId="49B74C49" w:rsidR="007C2687" w:rsidRDefault="00AC71D1" w:rsidP="00D61E9D">
      <w:pPr>
        <w:jc w:val="both"/>
      </w:pPr>
      <w:r w:rsidRPr="00AC71D1">
        <w:rPr>
          <w:noProof/>
        </w:rPr>
        <w:lastRenderedPageBreak/>
        <w:drawing>
          <wp:inline distT="0" distB="0" distL="0" distR="0" wp14:anchorId="7CF37BD7" wp14:editId="247D0472">
            <wp:extent cx="6120130" cy="66941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1DA6" w14:textId="334BBD5A" w:rsidR="007C2687" w:rsidRDefault="007C2687">
      <w:pPr>
        <w:jc w:val="both"/>
        <w:rPr>
          <w:u w:val="single"/>
        </w:rPr>
      </w:pPr>
    </w:p>
    <w:p w14:paraId="00F73A15" w14:textId="77777777" w:rsidR="007C2687" w:rsidRDefault="007C2687">
      <w:pPr>
        <w:jc w:val="both"/>
        <w:rPr>
          <w:u w:val="single"/>
        </w:rPr>
      </w:pPr>
    </w:p>
    <w:p w14:paraId="277BE3C3" w14:textId="77777777" w:rsidR="007C2687" w:rsidRDefault="007C2687">
      <w:pPr>
        <w:jc w:val="both"/>
        <w:rPr>
          <w:u w:val="single"/>
        </w:rPr>
      </w:pPr>
    </w:p>
    <w:p w14:paraId="56DD8928" w14:textId="4AA5A74C" w:rsidR="007C2687" w:rsidRDefault="003A1E99">
      <w:pPr>
        <w:jc w:val="both"/>
      </w:pPr>
      <w:r w:rsidRPr="003A1E99">
        <w:rPr>
          <w:noProof/>
        </w:rPr>
        <w:lastRenderedPageBreak/>
        <w:drawing>
          <wp:inline distT="0" distB="0" distL="0" distR="0" wp14:anchorId="760B299D" wp14:editId="66A84FC6">
            <wp:extent cx="6120130" cy="83566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3B4D" w14:textId="77777777" w:rsidR="00C40744" w:rsidRDefault="00C40744">
      <w:pPr>
        <w:jc w:val="both"/>
        <w:rPr>
          <w:b/>
          <w:bCs/>
          <w:noProof/>
          <w:u w:val="single"/>
        </w:rPr>
      </w:pPr>
    </w:p>
    <w:p w14:paraId="0BE3964B" w14:textId="6C9635F5" w:rsidR="007C2687" w:rsidRPr="00F22AB1" w:rsidRDefault="002C5A65">
      <w:pPr>
        <w:jc w:val="both"/>
        <w:rPr>
          <w:sz w:val="22"/>
          <w:szCs w:val="22"/>
        </w:rPr>
      </w:pPr>
      <w:r w:rsidRPr="00F22AB1">
        <w:rPr>
          <w:b/>
          <w:bCs/>
          <w:noProof/>
          <w:sz w:val="22"/>
          <w:szCs w:val="22"/>
          <w:u w:val="single"/>
        </w:rPr>
        <w:t xml:space="preserve">PROGRAM Civilna zaštita </w:t>
      </w:r>
      <w:r w:rsidR="00F14132" w:rsidRPr="00F22AB1">
        <w:rPr>
          <w:noProof/>
          <w:sz w:val="22"/>
          <w:szCs w:val="22"/>
        </w:rPr>
        <w:t xml:space="preserve">unutar </w:t>
      </w:r>
      <w:r w:rsidR="00851852" w:rsidRPr="00F22AB1">
        <w:rPr>
          <w:noProof/>
          <w:sz w:val="22"/>
          <w:szCs w:val="22"/>
        </w:rPr>
        <w:t xml:space="preserve">ove </w:t>
      </w:r>
      <w:r w:rsidR="00F14132" w:rsidRPr="00F22AB1">
        <w:rPr>
          <w:noProof/>
          <w:sz w:val="22"/>
          <w:szCs w:val="22"/>
        </w:rPr>
        <w:t>glave</w:t>
      </w:r>
      <w:r w:rsidR="00851852" w:rsidRPr="00F22AB1">
        <w:rPr>
          <w:noProof/>
          <w:sz w:val="22"/>
          <w:szCs w:val="22"/>
        </w:rPr>
        <w:t xml:space="preserve"> </w:t>
      </w:r>
      <w:r w:rsidR="00F14132" w:rsidRPr="00F22AB1">
        <w:rPr>
          <w:noProof/>
          <w:sz w:val="22"/>
          <w:szCs w:val="22"/>
        </w:rPr>
        <w:t xml:space="preserve">planiran je u iznosu od 152.000 kuna, </w:t>
      </w:r>
      <w:r w:rsidR="00851852" w:rsidRPr="00F22AB1">
        <w:rPr>
          <w:noProof/>
          <w:sz w:val="22"/>
          <w:szCs w:val="22"/>
        </w:rPr>
        <w:t xml:space="preserve">a odnosi se na </w:t>
      </w:r>
      <w:r w:rsidR="0070131E" w:rsidRPr="00F22AB1">
        <w:rPr>
          <w:noProof/>
          <w:sz w:val="22"/>
          <w:szCs w:val="22"/>
        </w:rPr>
        <w:t xml:space="preserve">naknade građanima i kućanstvima </w:t>
      </w:r>
      <w:r w:rsidR="004B338C" w:rsidRPr="00F22AB1">
        <w:rPr>
          <w:noProof/>
          <w:sz w:val="22"/>
          <w:szCs w:val="22"/>
        </w:rPr>
        <w:t>za sanaciju šteta od posljedica potresa</w:t>
      </w:r>
      <w:r w:rsidR="005732F6" w:rsidRPr="00F22AB1">
        <w:rPr>
          <w:noProof/>
          <w:sz w:val="22"/>
          <w:szCs w:val="22"/>
        </w:rPr>
        <w:t xml:space="preserve"> koji je zadesio Karlovačku županiju</w:t>
      </w:r>
      <w:r w:rsidR="000A0BE2">
        <w:rPr>
          <w:noProof/>
          <w:sz w:val="22"/>
          <w:szCs w:val="22"/>
        </w:rPr>
        <w:t xml:space="preserve"> (za plaćanje najamnina za </w:t>
      </w:r>
      <w:r w:rsidR="00590A30">
        <w:rPr>
          <w:noProof/>
          <w:sz w:val="22"/>
          <w:szCs w:val="22"/>
        </w:rPr>
        <w:t>stanove u koje su preseljene obitelji iz urušenih objekata)</w:t>
      </w:r>
      <w:r w:rsidR="005732F6" w:rsidRPr="00F22AB1">
        <w:rPr>
          <w:noProof/>
          <w:sz w:val="22"/>
          <w:szCs w:val="22"/>
        </w:rPr>
        <w:t xml:space="preserve">. </w:t>
      </w:r>
    </w:p>
    <w:p w14:paraId="35097371" w14:textId="77777777" w:rsidR="007C2687" w:rsidRPr="00F22AB1" w:rsidRDefault="007C2687">
      <w:pPr>
        <w:jc w:val="both"/>
        <w:rPr>
          <w:sz w:val="22"/>
          <w:szCs w:val="22"/>
        </w:rPr>
      </w:pPr>
    </w:p>
    <w:p w14:paraId="4D56203D" w14:textId="07314E9D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Gradnja objekata</w:t>
      </w:r>
      <w:r w:rsidRPr="00F22AB1">
        <w:rPr>
          <w:sz w:val="22"/>
          <w:szCs w:val="22"/>
        </w:rPr>
        <w:t xml:space="preserve"> unutar ovog Upravnog odjela planiran je u iznosu od </w:t>
      </w:r>
      <w:r w:rsidR="005732F6" w:rsidRPr="00F22AB1">
        <w:rPr>
          <w:sz w:val="22"/>
          <w:szCs w:val="22"/>
        </w:rPr>
        <w:t>15.421.243</w:t>
      </w:r>
      <w:r w:rsidRPr="00F22AB1">
        <w:rPr>
          <w:sz w:val="22"/>
          <w:szCs w:val="22"/>
        </w:rPr>
        <w:t xml:space="preserve"> kuna što je za </w:t>
      </w:r>
      <w:r w:rsidR="005732F6" w:rsidRPr="00F22AB1">
        <w:rPr>
          <w:sz w:val="22"/>
          <w:szCs w:val="22"/>
        </w:rPr>
        <w:t>594.941</w:t>
      </w:r>
      <w:r w:rsidRPr="00F22AB1">
        <w:rPr>
          <w:sz w:val="22"/>
          <w:szCs w:val="22"/>
        </w:rPr>
        <w:t xml:space="preserve"> kuna više u odnosu na Plan za 202</w:t>
      </w:r>
      <w:r w:rsidR="005732F6" w:rsidRPr="00F22AB1">
        <w:rPr>
          <w:sz w:val="22"/>
          <w:szCs w:val="22"/>
        </w:rPr>
        <w:t>1</w:t>
      </w:r>
      <w:r w:rsidRPr="00F22AB1">
        <w:rPr>
          <w:sz w:val="22"/>
          <w:szCs w:val="22"/>
        </w:rPr>
        <w:t xml:space="preserve">. godinu, a odnosi se na sljedeći projekt: </w:t>
      </w:r>
    </w:p>
    <w:p w14:paraId="280046B4" w14:textId="0BBF116D" w:rsidR="009748ED" w:rsidRPr="00F22AB1" w:rsidRDefault="00407A1C">
      <w:pPr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   </w:t>
      </w:r>
      <w:r w:rsidR="009748ED" w:rsidRPr="00F22AB1">
        <w:rPr>
          <w:b/>
          <w:sz w:val="22"/>
          <w:szCs w:val="22"/>
        </w:rPr>
        <w:t xml:space="preserve">Kapitalni projekt: Kino Edison </w:t>
      </w:r>
      <w:r w:rsidR="009748ED" w:rsidRPr="00F22AB1">
        <w:rPr>
          <w:bCs/>
          <w:sz w:val="22"/>
          <w:szCs w:val="22"/>
        </w:rPr>
        <w:t>plani</w:t>
      </w:r>
      <w:r w:rsidR="005F4FA7" w:rsidRPr="00F22AB1">
        <w:rPr>
          <w:bCs/>
          <w:sz w:val="22"/>
          <w:szCs w:val="22"/>
        </w:rPr>
        <w:t xml:space="preserve">ran je u iznosu od </w:t>
      </w:r>
      <w:r w:rsidR="00FC3326" w:rsidRPr="00F22AB1">
        <w:rPr>
          <w:bCs/>
          <w:sz w:val="22"/>
          <w:szCs w:val="22"/>
        </w:rPr>
        <w:t xml:space="preserve">15.021.243 kuna što je za 394.941 kuna više u odnosu na plan za 2021., a sredstva se najvećim dijelom odnose na </w:t>
      </w:r>
      <w:r w:rsidR="0064406B" w:rsidRPr="00F22AB1">
        <w:rPr>
          <w:bCs/>
          <w:sz w:val="22"/>
          <w:szCs w:val="22"/>
        </w:rPr>
        <w:t xml:space="preserve">troškove dodatnih ulaganja na objektu za što je planirano </w:t>
      </w:r>
      <w:r w:rsidR="00B206A3" w:rsidRPr="00F22AB1">
        <w:rPr>
          <w:bCs/>
          <w:sz w:val="22"/>
          <w:szCs w:val="22"/>
        </w:rPr>
        <w:t xml:space="preserve">14.241.177 kuna dok se na troškove </w:t>
      </w:r>
      <w:r w:rsidR="00094D46">
        <w:rPr>
          <w:bCs/>
          <w:sz w:val="22"/>
          <w:szCs w:val="22"/>
        </w:rPr>
        <w:t xml:space="preserve">planiranih </w:t>
      </w:r>
      <w:r w:rsidR="00B206A3" w:rsidRPr="00F22AB1">
        <w:rPr>
          <w:bCs/>
          <w:sz w:val="22"/>
          <w:szCs w:val="22"/>
        </w:rPr>
        <w:t xml:space="preserve">zaposlenih na projektu odnosi </w:t>
      </w:r>
      <w:r w:rsidR="00B51F9D" w:rsidRPr="00F22AB1">
        <w:rPr>
          <w:bCs/>
          <w:sz w:val="22"/>
          <w:szCs w:val="22"/>
        </w:rPr>
        <w:t>394.941 kun</w:t>
      </w:r>
      <w:r w:rsidR="007F7B31" w:rsidRPr="00F22AB1">
        <w:rPr>
          <w:bCs/>
          <w:sz w:val="22"/>
          <w:szCs w:val="22"/>
        </w:rPr>
        <w:t xml:space="preserve">a, rashodi za usluge vođenja projekta </w:t>
      </w:r>
      <w:r w:rsidR="00FD06AC" w:rsidRPr="00F22AB1">
        <w:rPr>
          <w:bCs/>
          <w:sz w:val="22"/>
          <w:szCs w:val="22"/>
        </w:rPr>
        <w:t xml:space="preserve">planirani su u iznosu od </w:t>
      </w:r>
      <w:r w:rsidR="00DF7A14" w:rsidRPr="00F22AB1">
        <w:rPr>
          <w:bCs/>
          <w:sz w:val="22"/>
          <w:szCs w:val="22"/>
        </w:rPr>
        <w:t xml:space="preserve">330.000 kuna, a rashodi za usluge promidžbe i vidljivosti </w:t>
      </w:r>
      <w:r w:rsidR="00CC6EE4" w:rsidRPr="00F22AB1">
        <w:rPr>
          <w:bCs/>
          <w:sz w:val="22"/>
          <w:szCs w:val="22"/>
        </w:rPr>
        <w:t xml:space="preserve">u iznosu od 55.125 kuna. </w:t>
      </w:r>
    </w:p>
    <w:p w14:paraId="7C1FA9FC" w14:textId="59068DDE" w:rsidR="007C2687" w:rsidRPr="00F22AB1" w:rsidRDefault="0008548E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     </w:t>
      </w:r>
      <w:r w:rsidR="00407A1C" w:rsidRPr="00F22AB1">
        <w:rPr>
          <w:b/>
          <w:sz w:val="22"/>
          <w:szCs w:val="22"/>
        </w:rPr>
        <w:t xml:space="preserve">Kapitalni projekt: </w:t>
      </w:r>
      <w:r w:rsidR="00CC6EE4" w:rsidRPr="00F22AB1">
        <w:rPr>
          <w:b/>
          <w:sz w:val="22"/>
          <w:szCs w:val="22"/>
        </w:rPr>
        <w:t>Mrtvačnica Vojno groblje</w:t>
      </w:r>
      <w:r w:rsidR="00407A1C" w:rsidRPr="00F22AB1">
        <w:rPr>
          <w:b/>
          <w:sz w:val="22"/>
          <w:szCs w:val="22"/>
        </w:rPr>
        <w:t xml:space="preserve"> </w:t>
      </w:r>
      <w:r w:rsidR="00407A1C" w:rsidRPr="00F22AB1">
        <w:rPr>
          <w:sz w:val="22"/>
          <w:szCs w:val="22"/>
        </w:rPr>
        <w:t xml:space="preserve">planirani su rashodi za </w:t>
      </w:r>
      <w:r w:rsidR="00CC6EE4" w:rsidRPr="00F22AB1">
        <w:rPr>
          <w:sz w:val="22"/>
          <w:szCs w:val="22"/>
        </w:rPr>
        <w:t xml:space="preserve">dodatna ulaganja na </w:t>
      </w:r>
      <w:r w:rsidRPr="00F22AB1">
        <w:rPr>
          <w:sz w:val="22"/>
          <w:szCs w:val="22"/>
        </w:rPr>
        <w:t xml:space="preserve">objektu u iznosu od 400.000 kuna. </w:t>
      </w:r>
    </w:p>
    <w:p w14:paraId="65C922FA" w14:textId="6B7D53E3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     </w:t>
      </w:r>
    </w:p>
    <w:p w14:paraId="6FC9BBAA" w14:textId="18B794B4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Zaštita i očuvanje kulturnih dobara </w:t>
      </w:r>
      <w:r w:rsidRPr="00F22AB1">
        <w:rPr>
          <w:sz w:val="22"/>
          <w:szCs w:val="22"/>
        </w:rPr>
        <w:t xml:space="preserve">planirano je </w:t>
      </w:r>
      <w:r w:rsidR="0008548E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za </w:t>
      </w:r>
      <w:r w:rsidR="0008548E" w:rsidRPr="00F22AB1">
        <w:rPr>
          <w:sz w:val="22"/>
          <w:szCs w:val="22"/>
        </w:rPr>
        <w:t>581.</w:t>
      </w:r>
      <w:r w:rsidR="003A4899" w:rsidRPr="00F22AB1">
        <w:rPr>
          <w:sz w:val="22"/>
          <w:szCs w:val="22"/>
        </w:rPr>
        <w:t>849</w:t>
      </w:r>
      <w:r w:rsidRPr="00F22AB1">
        <w:rPr>
          <w:sz w:val="22"/>
          <w:szCs w:val="22"/>
        </w:rPr>
        <w:t xml:space="preserve"> kuna i novi plan iznosi </w:t>
      </w:r>
      <w:r w:rsidR="00A42908" w:rsidRPr="00F22AB1">
        <w:rPr>
          <w:sz w:val="22"/>
          <w:szCs w:val="22"/>
        </w:rPr>
        <w:t>1.996.849</w:t>
      </w:r>
      <w:r w:rsidRPr="00F22AB1">
        <w:rPr>
          <w:sz w:val="22"/>
          <w:szCs w:val="22"/>
        </w:rPr>
        <w:t xml:space="preserve"> kuna,  a najvećim dijelom se odnosi na kapitalne donacije namijenjene </w:t>
      </w:r>
      <w:r w:rsidR="004F4EE4">
        <w:rPr>
          <w:sz w:val="22"/>
          <w:szCs w:val="22"/>
        </w:rPr>
        <w:t xml:space="preserve">vlasnicima </w:t>
      </w:r>
      <w:r w:rsidRPr="00F22AB1">
        <w:rPr>
          <w:sz w:val="22"/>
          <w:szCs w:val="22"/>
        </w:rPr>
        <w:t>objek</w:t>
      </w:r>
      <w:r w:rsidR="004F4EE4">
        <w:rPr>
          <w:sz w:val="22"/>
          <w:szCs w:val="22"/>
        </w:rPr>
        <w:t>ata</w:t>
      </w:r>
      <w:r w:rsidRPr="00F22AB1">
        <w:rPr>
          <w:sz w:val="22"/>
          <w:szCs w:val="22"/>
        </w:rPr>
        <w:t xml:space="preserve"> kulturne baštine</w:t>
      </w:r>
      <w:r w:rsidR="004F4EE4">
        <w:rPr>
          <w:sz w:val="22"/>
          <w:szCs w:val="22"/>
        </w:rPr>
        <w:t xml:space="preserve"> i objekata u zaštićenoj kulturno povjesnoj cjelini</w:t>
      </w:r>
      <w:r w:rsidR="00A13914" w:rsidRPr="00F22AB1">
        <w:rPr>
          <w:sz w:val="22"/>
          <w:szCs w:val="22"/>
        </w:rPr>
        <w:t>.</w:t>
      </w:r>
    </w:p>
    <w:p w14:paraId="292C2391" w14:textId="77777777" w:rsidR="000D4CBE" w:rsidRPr="00F22AB1" w:rsidRDefault="000D4CBE">
      <w:pPr>
        <w:jc w:val="both"/>
        <w:rPr>
          <w:sz w:val="22"/>
          <w:szCs w:val="22"/>
          <w:u w:val="single"/>
        </w:rPr>
      </w:pPr>
    </w:p>
    <w:p w14:paraId="29316C2F" w14:textId="33B1057C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Osnovno školstvo – iznad standarda</w:t>
      </w:r>
      <w:r w:rsidRPr="00F22AB1">
        <w:rPr>
          <w:sz w:val="22"/>
          <w:szCs w:val="22"/>
        </w:rPr>
        <w:t xml:space="preserve"> planiran je u iznosu manjem za </w:t>
      </w:r>
      <w:r w:rsidR="00A13914" w:rsidRPr="00F22AB1">
        <w:rPr>
          <w:sz w:val="22"/>
          <w:szCs w:val="22"/>
        </w:rPr>
        <w:t xml:space="preserve">980.000 </w:t>
      </w:r>
      <w:r w:rsidRPr="00F22AB1">
        <w:rPr>
          <w:sz w:val="22"/>
          <w:szCs w:val="22"/>
        </w:rPr>
        <w:t xml:space="preserve">kuna i novi plan iznosi </w:t>
      </w:r>
      <w:r w:rsidR="00A13914" w:rsidRPr="00F22AB1">
        <w:rPr>
          <w:sz w:val="22"/>
          <w:szCs w:val="22"/>
        </w:rPr>
        <w:t>430.000</w:t>
      </w:r>
      <w:r w:rsidRPr="00F22AB1">
        <w:rPr>
          <w:sz w:val="22"/>
          <w:szCs w:val="22"/>
        </w:rPr>
        <w:t xml:space="preserve"> kuna, a odnosi se na sljedeće aktivnosti i projekte: </w:t>
      </w:r>
    </w:p>
    <w:p w14:paraId="681011A0" w14:textId="1D5D2A06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</w:t>
      </w:r>
    </w:p>
    <w:p w14:paraId="4B811D10" w14:textId="4A3F6314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</w:t>
      </w:r>
      <w:r w:rsidRPr="00F22AB1">
        <w:rPr>
          <w:b/>
          <w:sz w:val="22"/>
          <w:szCs w:val="22"/>
        </w:rPr>
        <w:t>Tekući projekt: Škola u prirodi</w:t>
      </w:r>
      <w:r w:rsidRPr="00F22AB1">
        <w:rPr>
          <w:sz w:val="22"/>
          <w:szCs w:val="22"/>
        </w:rPr>
        <w:t xml:space="preserve"> planiran je u iznosu od </w:t>
      </w:r>
      <w:r w:rsidR="00E51AEC" w:rsidRPr="00F22AB1">
        <w:rPr>
          <w:sz w:val="22"/>
          <w:szCs w:val="22"/>
        </w:rPr>
        <w:t>70.000</w:t>
      </w:r>
      <w:r w:rsidRPr="00F22AB1">
        <w:rPr>
          <w:sz w:val="22"/>
          <w:szCs w:val="22"/>
        </w:rPr>
        <w:t xml:space="preserve"> kuna što je za </w:t>
      </w:r>
      <w:r w:rsidR="00E51AEC" w:rsidRPr="00F22AB1">
        <w:rPr>
          <w:sz w:val="22"/>
          <w:szCs w:val="22"/>
        </w:rPr>
        <w:t>20</w:t>
      </w:r>
      <w:r w:rsidRPr="00F22AB1">
        <w:rPr>
          <w:sz w:val="22"/>
          <w:szCs w:val="22"/>
        </w:rPr>
        <w:t xml:space="preserve">.000 kuna </w:t>
      </w:r>
      <w:r w:rsidR="00E51AEC" w:rsidRPr="00F22AB1">
        <w:rPr>
          <w:sz w:val="22"/>
          <w:szCs w:val="22"/>
        </w:rPr>
        <w:t>više</w:t>
      </w:r>
      <w:r w:rsidRPr="00F22AB1">
        <w:rPr>
          <w:sz w:val="22"/>
          <w:szCs w:val="22"/>
        </w:rPr>
        <w:t xml:space="preserve"> u odnosu na plan za 202</w:t>
      </w:r>
      <w:r w:rsidR="00E51AEC" w:rsidRPr="00F22AB1">
        <w:rPr>
          <w:sz w:val="22"/>
          <w:szCs w:val="22"/>
        </w:rPr>
        <w:t>1</w:t>
      </w:r>
      <w:r w:rsidRPr="00F22AB1">
        <w:rPr>
          <w:sz w:val="22"/>
          <w:szCs w:val="22"/>
        </w:rPr>
        <w:t xml:space="preserve">.godinu, a odnosi se troškova prijevoza djece u iznosu od  </w:t>
      </w:r>
      <w:r w:rsidR="00E51AEC" w:rsidRPr="00F22AB1">
        <w:rPr>
          <w:sz w:val="22"/>
          <w:szCs w:val="22"/>
        </w:rPr>
        <w:t>4</w:t>
      </w:r>
      <w:r w:rsidRPr="00F22AB1">
        <w:rPr>
          <w:sz w:val="22"/>
          <w:szCs w:val="22"/>
        </w:rPr>
        <w:t xml:space="preserve">0.000 kuna i na troškove smještaja djece u Hostelu Selce u iznosu od </w:t>
      </w:r>
      <w:r w:rsidR="00E51AEC" w:rsidRPr="00F22AB1">
        <w:rPr>
          <w:sz w:val="22"/>
          <w:szCs w:val="22"/>
        </w:rPr>
        <w:t>30</w:t>
      </w:r>
      <w:r w:rsidRPr="00F22AB1">
        <w:rPr>
          <w:sz w:val="22"/>
          <w:szCs w:val="22"/>
        </w:rPr>
        <w:t xml:space="preserve">.000 kuna. </w:t>
      </w:r>
    </w:p>
    <w:p w14:paraId="3344C4E8" w14:textId="2BD1283E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Tekući projekt: Nabava obrazovnog materijala za učenike osnovnih škola </w:t>
      </w:r>
      <w:r w:rsidR="00A11E83" w:rsidRPr="00F22AB1">
        <w:rPr>
          <w:bCs/>
          <w:sz w:val="22"/>
          <w:szCs w:val="22"/>
        </w:rPr>
        <w:t xml:space="preserve">smanjeni su rashodi za 1,0 mil. kuna </w:t>
      </w:r>
      <w:r w:rsidR="00B50EA9" w:rsidRPr="00F22AB1">
        <w:rPr>
          <w:bCs/>
          <w:sz w:val="22"/>
          <w:szCs w:val="22"/>
        </w:rPr>
        <w:t xml:space="preserve">budući da je planirani iznos raspoređen po osnovnim školama Grada te je stoga </w:t>
      </w:r>
      <w:r w:rsidR="00D338A3">
        <w:rPr>
          <w:bCs/>
          <w:sz w:val="22"/>
          <w:szCs w:val="22"/>
        </w:rPr>
        <w:t>preseljen</w:t>
      </w:r>
      <w:r w:rsidR="00B50EA9" w:rsidRPr="00F22AB1">
        <w:rPr>
          <w:bCs/>
          <w:sz w:val="22"/>
          <w:szCs w:val="22"/>
        </w:rPr>
        <w:t xml:space="preserve"> iz glave upravnog odjela za društvene djelatnosti</w:t>
      </w:r>
      <w:r w:rsidR="00D338A3">
        <w:rPr>
          <w:bCs/>
          <w:sz w:val="22"/>
          <w:szCs w:val="22"/>
        </w:rPr>
        <w:t xml:space="preserve"> u dio koji se odnosi na osnovne škole.</w:t>
      </w:r>
      <w:r w:rsidR="00B50EA9" w:rsidRPr="00F22AB1">
        <w:rPr>
          <w:bCs/>
          <w:sz w:val="22"/>
          <w:szCs w:val="22"/>
        </w:rPr>
        <w:t xml:space="preserve"> </w:t>
      </w:r>
      <w:r w:rsidRPr="00F22AB1">
        <w:rPr>
          <w:sz w:val="22"/>
          <w:szCs w:val="22"/>
        </w:rPr>
        <w:t>Sukladno Zakonu o udžbenicima i drugim obrazovnim materijalima za osnovnu i srednju školu (NN 116/18), sredstva za nabavu udžbenika za učenike osnovnih škola kojima je Grad Karlovac osnivač</w:t>
      </w:r>
      <w:r w:rsidR="004F3BFF">
        <w:rPr>
          <w:sz w:val="22"/>
          <w:szCs w:val="22"/>
        </w:rPr>
        <w:t>,</w:t>
      </w:r>
      <w:r w:rsidR="001D0AC0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od školske godine 2019./2020.  osigurava</w:t>
      </w:r>
      <w:r w:rsidR="00D338A3">
        <w:rPr>
          <w:sz w:val="22"/>
          <w:szCs w:val="22"/>
        </w:rPr>
        <w:t>ju</w:t>
      </w:r>
      <w:r w:rsidRPr="00F22AB1">
        <w:rPr>
          <w:sz w:val="22"/>
          <w:szCs w:val="22"/>
        </w:rPr>
        <w:t xml:space="preserve"> se u državnom proračunu</w:t>
      </w:r>
      <w:r w:rsidR="00572833">
        <w:rPr>
          <w:sz w:val="22"/>
          <w:szCs w:val="22"/>
        </w:rPr>
        <w:t>, a</w:t>
      </w:r>
      <w:r w:rsidRPr="00F22AB1">
        <w:rPr>
          <w:sz w:val="22"/>
          <w:szCs w:val="22"/>
        </w:rPr>
        <w:t xml:space="preserve"> postupak nabavke udžbenik</w:t>
      </w:r>
      <w:r w:rsidR="00572833">
        <w:rPr>
          <w:sz w:val="22"/>
          <w:szCs w:val="22"/>
        </w:rPr>
        <w:t>a</w:t>
      </w:r>
      <w:r w:rsidRPr="00F22AB1">
        <w:rPr>
          <w:sz w:val="22"/>
          <w:szCs w:val="22"/>
        </w:rPr>
        <w:t xml:space="preserve"> </w:t>
      </w:r>
      <w:r w:rsidR="00572833">
        <w:rPr>
          <w:sz w:val="22"/>
          <w:szCs w:val="22"/>
        </w:rPr>
        <w:t xml:space="preserve"> provode škole</w:t>
      </w:r>
      <w:r w:rsidRPr="00F22AB1">
        <w:rPr>
          <w:sz w:val="22"/>
          <w:szCs w:val="22"/>
        </w:rPr>
        <w:t>. U Proračunu Grada planirana su sredstva za nabavu drugih obrazovnih materijala (likovne mape, pribor za tehnički), a na način i u skladu sa zakonskim propisima.</w:t>
      </w:r>
    </w:p>
    <w:p w14:paraId="6B577C87" w14:textId="77777777" w:rsidR="00D1743E" w:rsidRPr="00F22AB1" w:rsidRDefault="00D1743E" w:rsidP="00D1743E">
      <w:pPr>
        <w:jc w:val="both"/>
        <w:rPr>
          <w:sz w:val="22"/>
          <w:szCs w:val="22"/>
        </w:rPr>
      </w:pPr>
    </w:p>
    <w:p w14:paraId="6547AFDA" w14:textId="6B81BDB3" w:rsidR="00475DE8" w:rsidRPr="00F22AB1" w:rsidRDefault="00B50EA9" w:rsidP="00D1743E">
      <w:pPr>
        <w:jc w:val="both"/>
        <w:rPr>
          <w:sz w:val="22"/>
          <w:szCs w:val="22"/>
        </w:rPr>
      </w:pPr>
      <w:r w:rsidRPr="00F22AB1">
        <w:rPr>
          <w:b/>
          <w:bCs/>
          <w:sz w:val="22"/>
          <w:szCs w:val="22"/>
          <w:u w:val="single"/>
        </w:rPr>
        <w:t>PROGRAM Stipendiranje učenika i studenata</w:t>
      </w:r>
      <w:r w:rsidRPr="00F22AB1">
        <w:rPr>
          <w:sz w:val="22"/>
          <w:szCs w:val="22"/>
        </w:rPr>
        <w:t xml:space="preserve"> planirano je povećanje rashoda za 150.000 kuna i novi plan iznosi </w:t>
      </w:r>
      <w:r w:rsidR="002312AC" w:rsidRPr="00F22AB1">
        <w:rPr>
          <w:sz w:val="22"/>
          <w:szCs w:val="22"/>
        </w:rPr>
        <w:t>647.378 kuna, a povećanje rashoda se odnosi na</w:t>
      </w:r>
      <w:r w:rsidR="00475DE8" w:rsidRPr="00F22AB1">
        <w:rPr>
          <w:sz w:val="22"/>
          <w:szCs w:val="22"/>
          <w:lang w:val="it-IT"/>
        </w:rPr>
        <w:t xml:space="preserve"> stipendiranje učenika i studenata, koje su dodijeljene putem natječaja i planirane su u iznosu od 625.000 kuna.</w:t>
      </w:r>
    </w:p>
    <w:p w14:paraId="7042C6CE" w14:textId="77777777" w:rsidR="007C2687" w:rsidRPr="00F22AB1" w:rsidRDefault="007C2687">
      <w:pPr>
        <w:jc w:val="both"/>
        <w:rPr>
          <w:sz w:val="22"/>
          <w:szCs w:val="22"/>
        </w:rPr>
      </w:pPr>
    </w:p>
    <w:p w14:paraId="4CD1B476" w14:textId="2274608A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Ostale aktivnosti u obrazovanju </w:t>
      </w:r>
      <w:r w:rsidRPr="00F22AB1">
        <w:rPr>
          <w:sz w:val="22"/>
          <w:szCs w:val="22"/>
        </w:rPr>
        <w:t xml:space="preserve">planiran je u iznosu </w:t>
      </w:r>
      <w:r w:rsidR="00475DE8" w:rsidRPr="00F22AB1">
        <w:rPr>
          <w:sz w:val="22"/>
          <w:szCs w:val="22"/>
        </w:rPr>
        <w:t>većem za 6.000</w:t>
      </w:r>
      <w:r w:rsidRPr="00F22AB1">
        <w:rPr>
          <w:sz w:val="22"/>
          <w:szCs w:val="22"/>
        </w:rPr>
        <w:t xml:space="preserve"> kuna i novi plan za 202</w:t>
      </w:r>
      <w:r w:rsidR="00475DE8" w:rsidRPr="00F22AB1">
        <w:rPr>
          <w:sz w:val="22"/>
          <w:szCs w:val="22"/>
        </w:rPr>
        <w:t>1</w:t>
      </w:r>
      <w:r w:rsidRPr="00F22AB1">
        <w:rPr>
          <w:sz w:val="22"/>
          <w:szCs w:val="22"/>
        </w:rPr>
        <w:t xml:space="preserve">. godinu iznosi </w:t>
      </w:r>
      <w:r w:rsidR="00475DE8" w:rsidRPr="00F22AB1">
        <w:rPr>
          <w:sz w:val="22"/>
          <w:szCs w:val="22"/>
        </w:rPr>
        <w:t>562.700</w:t>
      </w:r>
      <w:r w:rsidRPr="00F22AB1">
        <w:rPr>
          <w:sz w:val="22"/>
          <w:szCs w:val="22"/>
        </w:rPr>
        <w:t xml:space="preserve"> kuna, a </w:t>
      </w:r>
      <w:r w:rsidR="006E4092" w:rsidRPr="00F22AB1">
        <w:rPr>
          <w:sz w:val="22"/>
          <w:szCs w:val="22"/>
        </w:rPr>
        <w:t xml:space="preserve">povećanje rashoda se odnosi na sredstva doznačena Gimnaziji Karlovac za Booktrailer festival. </w:t>
      </w:r>
    </w:p>
    <w:p w14:paraId="6A33B42D" w14:textId="77777777" w:rsidR="007C2687" w:rsidRPr="00F22AB1" w:rsidRDefault="007C2687">
      <w:pPr>
        <w:jc w:val="both"/>
        <w:rPr>
          <w:sz w:val="22"/>
          <w:szCs w:val="22"/>
          <w:u w:val="single"/>
        </w:rPr>
      </w:pPr>
    </w:p>
    <w:p w14:paraId="5C94191C" w14:textId="5FDE3D62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kulturi</w:t>
      </w:r>
      <w:r w:rsidRPr="00F22AB1">
        <w:rPr>
          <w:b/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planirana sredstva su </w:t>
      </w:r>
      <w:r w:rsidR="006E4092" w:rsidRPr="00F22AB1">
        <w:rPr>
          <w:sz w:val="22"/>
          <w:szCs w:val="22"/>
        </w:rPr>
        <w:t>veća za 362.000</w:t>
      </w:r>
      <w:r w:rsidRPr="00F22AB1">
        <w:rPr>
          <w:sz w:val="22"/>
          <w:szCs w:val="22"/>
        </w:rPr>
        <w:t xml:space="preserve"> kuna ili za </w:t>
      </w:r>
      <w:r w:rsidR="006E4092" w:rsidRPr="00F22AB1">
        <w:rPr>
          <w:sz w:val="22"/>
          <w:szCs w:val="22"/>
        </w:rPr>
        <w:t>23,</w:t>
      </w:r>
      <w:r w:rsidR="00790360" w:rsidRPr="00F22AB1">
        <w:rPr>
          <w:sz w:val="22"/>
          <w:szCs w:val="22"/>
        </w:rPr>
        <w:t>46</w:t>
      </w:r>
      <w:r w:rsidRPr="00F22AB1">
        <w:rPr>
          <w:sz w:val="22"/>
          <w:szCs w:val="22"/>
        </w:rPr>
        <w:t>% i novi plan iznosi 1.</w:t>
      </w:r>
      <w:r w:rsidR="00790360" w:rsidRPr="00F22AB1">
        <w:rPr>
          <w:sz w:val="22"/>
          <w:szCs w:val="22"/>
        </w:rPr>
        <w:t>905.000</w:t>
      </w:r>
      <w:r w:rsidRPr="00F22AB1">
        <w:rPr>
          <w:sz w:val="22"/>
          <w:szCs w:val="22"/>
        </w:rPr>
        <w:t xml:space="preserve"> kuna, a odnosi se </w:t>
      </w:r>
      <w:r w:rsidR="00790360" w:rsidRPr="00F22AB1">
        <w:rPr>
          <w:sz w:val="22"/>
          <w:szCs w:val="22"/>
        </w:rPr>
        <w:t xml:space="preserve">na povećanje rashoda za organizaciju manifestacije „Zvjezdano ljeto“ koja je planirana u iznosu od </w:t>
      </w:r>
      <w:r w:rsidR="008017EF" w:rsidRPr="00F22AB1">
        <w:rPr>
          <w:sz w:val="22"/>
          <w:szCs w:val="22"/>
        </w:rPr>
        <w:t xml:space="preserve">615.000 kuna. </w:t>
      </w:r>
    </w:p>
    <w:p w14:paraId="5C213E51" w14:textId="1D84896C" w:rsidR="007C2687" w:rsidRPr="00F22AB1" w:rsidRDefault="00407A1C" w:rsidP="00790360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</w:t>
      </w:r>
      <w:r w:rsidRPr="00F22AB1">
        <w:rPr>
          <w:sz w:val="22"/>
          <w:szCs w:val="22"/>
        </w:rPr>
        <w:tab/>
        <w:t xml:space="preserve"> </w:t>
      </w:r>
    </w:p>
    <w:p w14:paraId="378BCCDA" w14:textId="7DCA9D33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Zdravstvo i međugeneracijska solidarnost </w:t>
      </w:r>
      <w:r w:rsidRPr="00F22AB1">
        <w:rPr>
          <w:sz w:val="22"/>
          <w:szCs w:val="22"/>
        </w:rPr>
        <w:t xml:space="preserve">planiran je u iznosu većem za </w:t>
      </w:r>
      <w:r w:rsidR="008017EF" w:rsidRPr="00F22AB1">
        <w:rPr>
          <w:sz w:val="22"/>
          <w:szCs w:val="22"/>
        </w:rPr>
        <w:t xml:space="preserve">35.000 </w:t>
      </w:r>
      <w:r w:rsidRPr="00F22AB1">
        <w:rPr>
          <w:sz w:val="22"/>
          <w:szCs w:val="22"/>
        </w:rPr>
        <w:t xml:space="preserve">kuna i novi plan iznosi </w:t>
      </w:r>
      <w:r w:rsidR="00175992" w:rsidRPr="00F22AB1">
        <w:rPr>
          <w:sz w:val="22"/>
          <w:szCs w:val="22"/>
        </w:rPr>
        <w:t>875.000</w:t>
      </w:r>
      <w:r w:rsidRPr="00F22AB1">
        <w:rPr>
          <w:sz w:val="22"/>
          <w:szCs w:val="22"/>
        </w:rPr>
        <w:t xml:space="preserve"> kuna</w:t>
      </w:r>
      <w:r w:rsidR="00175992" w:rsidRPr="00F22AB1">
        <w:rPr>
          <w:sz w:val="22"/>
          <w:szCs w:val="22"/>
        </w:rPr>
        <w:t xml:space="preserve">, </w:t>
      </w:r>
      <w:r w:rsidRPr="00F22AB1">
        <w:rPr>
          <w:sz w:val="22"/>
          <w:szCs w:val="22"/>
        </w:rPr>
        <w:t xml:space="preserve">a povećanje sredstava se odnosi na novootvorenu aktivnost pomoći </w:t>
      </w:r>
      <w:r w:rsidR="00175992" w:rsidRPr="00F22AB1">
        <w:rPr>
          <w:sz w:val="22"/>
          <w:szCs w:val="22"/>
        </w:rPr>
        <w:t xml:space="preserve">umirovljenicima </w:t>
      </w:r>
      <w:r w:rsidRPr="00F22AB1">
        <w:rPr>
          <w:sz w:val="22"/>
          <w:szCs w:val="22"/>
        </w:rPr>
        <w:t xml:space="preserve">za što je planirano </w:t>
      </w:r>
      <w:r w:rsidR="00727AE9" w:rsidRPr="00F22AB1">
        <w:rPr>
          <w:sz w:val="22"/>
          <w:szCs w:val="22"/>
        </w:rPr>
        <w:t>35.000</w:t>
      </w:r>
      <w:r w:rsidRPr="00F22AB1">
        <w:rPr>
          <w:sz w:val="22"/>
          <w:szCs w:val="22"/>
        </w:rPr>
        <w:t xml:space="preserve"> kuna</w:t>
      </w:r>
      <w:r w:rsidR="00727AE9" w:rsidRPr="00F22AB1">
        <w:rPr>
          <w:sz w:val="22"/>
          <w:szCs w:val="22"/>
        </w:rPr>
        <w:t>.</w:t>
      </w:r>
    </w:p>
    <w:p w14:paraId="093E8E4E" w14:textId="77777777" w:rsidR="007C2687" w:rsidRPr="00F22AB1" w:rsidRDefault="00407A1C">
      <w:pPr>
        <w:ind w:left="709" w:hanging="709"/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</w:t>
      </w:r>
    </w:p>
    <w:p w14:paraId="3FE60846" w14:textId="776C647A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športu</w:t>
      </w:r>
      <w:r w:rsidRPr="00F22AB1">
        <w:rPr>
          <w:sz w:val="22"/>
          <w:szCs w:val="22"/>
        </w:rPr>
        <w:t xml:space="preserve"> planiran je u iznosu </w:t>
      </w:r>
      <w:r w:rsidR="00727AE9" w:rsidRPr="00F22AB1">
        <w:rPr>
          <w:sz w:val="22"/>
          <w:szCs w:val="22"/>
        </w:rPr>
        <w:t>većem</w:t>
      </w:r>
      <w:r w:rsidRPr="00F22AB1">
        <w:rPr>
          <w:sz w:val="22"/>
          <w:szCs w:val="22"/>
        </w:rPr>
        <w:t xml:space="preserve"> za </w:t>
      </w:r>
      <w:r w:rsidR="00727AE9" w:rsidRPr="00F22AB1">
        <w:rPr>
          <w:sz w:val="22"/>
          <w:szCs w:val="22"/>
        </w:rPr>
        <w:t>300.000</w:t>
      </w:r>
      <w:r w:rsidRPr="00F22AB1">
        <w:rPr>
          <w:sz w:val="22"/>
          <w:szCs w:val="22"/>
        </w:rPr>
        <w:t xml:space="preserve"> kuna i novi plan iznosi </w:t>
      </w:r>
      <w:r w:rsidR="00727AE9" w:rsidRPr="00F22AB1">
        <w:rPr>
          <w:sz w:val="22"/>
          <w:szCs w:val="22"/>
        </w:rPr>
        <w:t>8.540.000</w:t>
      </w:r>
      <w:r w:rsidRPr="00F22AB1">
        <w:rPr>
          <w:sz w:val="22"/>
          <w:szCs w:val="22"/>
        </w:rPr>
        <w:t xml:space="preserve"> kuna, a </w:t>
      </w:r>
      <w:r w:rsidR="00727AE9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se odnosi na tekuće donacije Karlovačkoj športskoj zajednici za financiranje njihove redovne djelatnosti, za plaće športskih trenera i za prijenos sredstava športskim klubovima za što je planirano </w:t>
      </w:r>
      <w:r w:rsidR="00727AE9" w:rsidRPr="00F22AB1">
        <w:rPr>
          <w:sz w:val="22"/>
          <w:szCs w:val="22"/>
        </w:rPr>
        <w:t>8.460.</w:t>
      </w:r>
      <w:r w:rsidR="007B496F" w:rsidRPr="00F22AB1">
        <w:rPr>
          <w:sz w:val="22"/>
          <w:szCs w:val="22"/>
        </w:rPr>
        <w:t>000</w:t>
      </w:r>
      <w:r w:rsidRPr="00F22AB1">
        <w:rPr>
          <w:sz w:val="22"/>
          <w:szCs w:val="22"/>
        </w:rPr>
        <w:t xml:space="preserve"> kuna.</w:t>
      </w:r>
    </w:p>
    <w:p w14:paraId="63CE13F2" w14:textId="77777777" w:rsidR="007C2687" w:rsidRPr="00F22AB1" w:rsidRDefault="007C2687">
      <w:pPr>
        <w:jc w:val="both"/>
        <w:rPr>
          <w:sz w:val="22"/>
          <w:szCs w:val="22"/>
        </w:rPr>
      </w:pPr>
    </w:p>
    <w:p w14:paraId="461E3165" w14:textId="2132B4F6" w:rsidR="007C2687" w:rsidRPr="00F22AB1" w:rsidRDefault="00DF4EB8" w:rsidP="00B355D3">
      <w:pPr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Upravljanje imovinom</w:t>
      </w:r>
      <w:r w:rsidRPr="00F22AB1">
        <w:rPr>
          <w:bCs/>
          <w:sz w:val="22"/>
          <w:szCs w:val="22"/>
        </w:rPr>
        <w:t xml:space="preserve"> planirano je povećanje rashoda za </w:t>
      </w:r>
      <w:r w:rsidR="000E464E" w:rsidRPr="00F22AB1">
        <w:rPr>
          <w:bCs/>
          <w:sz w:val="22"/>
          <w:szCs w:val="22"/>
        </w:rPr>
        <w:t>projekt uređenja atletske staze za</w:t>
      </w:r>
      <w:r w:rsidR="00B355D3">
        <w:rPr>
          <w:bCs/>
          <w:sz w:val="22"/>
          <w:szCs w:val="22"/>
        </w:rPr>
        <w:t xml:space="preserve"> 8.699 kuna </w:t>
      </w:r>
      <w:r w:rsidR="00E6412D" w:rsidRPr="00F22AB1">
        <w:rPr>
          <w:bCs/>
          <w:sz w:val="22"/>
          <w:szCs w:val="22"/>
        </w:rPr>
        <w:t xml:space="preserve"> i novi plan iznosi 808.669 kuna. </w:t>
      </w:r>
      <w:r w:rsidR="00407A1C" w:rsidRPr="00F22AB1">
        <w:rPr>
          <w:bCs/>
          <w:sz w:val="22"/>
          <w:szCs w:val="22"/>
        </w:rPr>
        <w:t xml:space="preserve">      </w:t>
      </w:r>
    </w:p>
    <w:p w14:paraId="0F59CCC1" w14:textId="77777777" w:rsidR="007C2687" w:rsidRPr="00F22AB1" w:rsidRDefault="007C2687">
      <w:pPr>
        <w:jc w:val="both"/>
        <w:rPr>
          <w:sz w:val="22"/>
          <w:szCs w:val="22"/>
          <w:u w:val="single"/>
        </w:rPr>
      </w:pPr>
    </w:p>
    <w:p w14:paraId="0310D285" w14:textId="1EEEFC76" w:rsidR="007C2687" w:rsidRPr="00F22AB1" w:rsidRDefault="00407A1C" w:rsidP="00C214FA">
      <w:pPr>
        <w:ind w:firstLine="720"/>
        <w:jc w:val="both"/>
        <w:rPr>
          <w:sz w:val="22"/>
          <w:szCs w:val="22"/>
        </w:rPr>
      </w:pPr>
      <w:r w:rsidRPr="00C214FA">
        <w:rPr>
          <w:b/>
          <w:sz w:val="22"/>
          <w:szCs w:val="22"/>
        </w:rPr>
        <w:t xml:space="preserve">GLAVA 02 OSNOVNE ŠKOLE </w:t>
      </w:r>
      <w:r w:rsidRPr="00F22AB1">
        <w:rPr>
          <w:sz w:val="22"/>
          <w:szCs w:val="22"/>
        </w:rPr>
        <w:t xml:space="preserve">ukupni planirani rashodi povećavaju se za  programe osnovnog školstva za </w:t>
      </w:r>
      <w:r w:rsidR="005D4B38" w:rsidRPr="00F22AB1">
        <w:rPr>
          <w:sz w:val="22"/>
          <w:szCs w:val="22"/>
        </w:rPr>
        <w:t xml:space="preserve">3,4 mil. </w:t>
      </w:r>
      <w:r w:rsidRPr="00F22AB1">
        <w:rPr>
          <w:sz w:val="22"/>
          <w:szCs w:val="22"/>
        </w:rPr>
        <w:t>kuna i novi plan iznosi 9</w:t>
      </w:r>
      <w:r w:rsidR="005D4B38" w:rsidRPr="00F22AB1">
        <w:rPr>
          <w:sz w:val="22"/>
          <w:szCs w:val="22"/>
        </w:rPr>
        <w:t>6.894.</w:t>
      </w:r>
      <w:r w:rsidR="00E50B25" w:rsidRPr="00F22AB1">
        <w:rPr>
          <w:sz w:val="22"/>
          <w:szCs w:val="22"/>
        </w:rPr>
        <w:t>891</w:t>
      </w:r>
      <w:r w:rsidRPr="00F22AB1">
        <w:rPr>
          <w:sz w:val="22"/>
          <w:szCs w:val="22"/>
        </w:rPr>
        <w:t xml:space="preserve"> kuna, a do promjene je došlo unutar sljedećih programa: </w:t>
      </w:r>
    </w:p>
    <w:p w14:paraId="3768F9F4" w14:textId="44D95DF2" w:rsidR="007C2687" w:rsidRPr="00F22AB1" w:rsidRDefault="00390210">
      <w:pPr>
        <w:jc w:val="both"/>
        <w:rPr>
          <w:sz w:val="22"/>
          <w:szCs w:val="22"/>
        </w:rPr>
      </w:pPr>
      <w:r w:rsidRPr="00F22AB1">
        <w:rPr>
          <w:noProof/>
          <w:sz w:val="22"/>
          <w:szCs w:val="22"/>
        </w:rPr>
        <w:lastRenderedPageBreak/>
        <w:drawing>
          <wp:inline distT="0" distB="0" distL="0" distR="0" wp14:anchorId="60B077B5" wp14:editId="04F657FA">
            <wp:extent cx="6120130" cy="7486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D29A" w14:textId="4F6C0609" w:rsidR="007C2687" w:rsidRPr="00F22AB1" w:rsidRDefault="007C2687">
      <w:pPr>
        <w:jc w:val="both"/>
        <w:rPr>
          <w:b/>
          <w:bCs/>
          <w:sz w:val="22"/>
          <w:szCs w:val="22"/>
          <w:u w:val="single"/>
        </w:rPr>
      </w:pPr>
    </w:p>
    <w:p w14:paraId="1DEB799B" w14:textId="077AAA2E" w:rsidR="007C2687" w:rsidRPr="00F22AB1" w:rsidRDefault="00C63367">
      <w:pPr>
        <w:jc w:val="both"/>
        <w:rPr>
          <w:sz w:val="22"/>
          <w:szCs w:val="22"/>
        </w:rPr>
      </w:pPr>
      <w:r w:rsidRPr="00F22AB1">
        <w:rPr>
          <w:b/>
          <w:bCs/>
          <w:sz w:val="22"/>
          <w:szCs w:val="22"/>
          <w:u w:val="single"/>
        </w:rPr>
        <w:t>P</w:t>
      </w:r>
      <w:r w:rsidR="00880B71" w:rsidRPr="00F22AB1">
        <w:rPr>
          <w:b/>
          <w:bCs/>
          <w:sz w:val="22"/>
          <w:szCs w:val="22"/>
          <w:u w:val="single"/>
        </w:rPr>
        <w:t>ROGRAM</w:t>
      </w:r>
      <w:r w:rsidRPr="00F22AB1">
        <w:rPr>
          <w:b/>
          <w:bCs/>
          <w:sz w:val="22"/>
          <w:szCs w:val="22"/>
          <w:u w:val="single"/>
        </w:rPr>
        <w:t xml:space="preserve"> </w:t>
      </w:r>
      <w:r w:rsidR="00406B8C" w:rsidRPr="00F22AB1">
        <w:rPr>
          <w:b/>
          <w:bCs/>
          <w:sz w:val="22"/>
          <w:szCs w:val="22"/>
          <w:u w:val="single"/>
        </w:rPr>
        <w:t>Civilna zaštita</w:t>
      </w:r>
      <w:r w:rsidR="00D46CE2" w:rsidRPr="00F22AB1">
        <w:rPr>
          <w:sz w:val="22"/>
          <w:szCs w:val="22"/>
        </w:rPr>
        <w:t xml:space="preserve"> planirani su rashodi za sanaciju šteta od </w:t>
      </w:r>
      <w:r w:rsidR="00A93A9C" w:rsidRPr="00F22AB1">
        <w:rPr>
          <w:sz w:val="22"/>
          <w:szCs w:val="22"/>
        </w:rPr>
        <w:t xml:space="preserve">posljedica </w:t>
      </w:r>
      <w:r w:rsidR="00D46CE2" w:rsidRPr="00F22AB1">
        <w:rPr>
          <w:sz w:val="22"/>
          <w:szCs w:val="22"/>
        </w:rPr>
        <w:t>potresa u iznosu od 145.800 kuna koji se odnose na proračunskog korisnika osnovnu školu Dragojla Jarnević.</w:t>
      </w:r>
      <w:r w:rsidR="00A93A9C" w:rsidRPr="00F22AB1">
        <w:rPr>
          <w:sz w:val="22"/>
          <w:szCs w:val="22"/>
        </w:rPr>
        <w:t xml:space="preserve"> </w:t>
      </w:r>
    </w:p>
    <w:p w14:paraId="6BD07924" w14:textId="37C45BC8" w:rsidR="00406B8C" w:rsidRPr="00F22AB1" w:rsidRDefault="00406B8C">
      <w:pPr>
        <w:jc w:val="both"/>
        <w:rPr>
          <w:sz w:val="22"/>
          <w:szCs w:val="22"/>
        </w:rPr>
      </w:pPr>
    </w:p>
    <w:p w14:paraId="2F21B97F" w14:textId="0F23772F" w:rsidR="00880B71" w:rsidRPr="00F22AB1" w:rsidRDefault="00880B71" w:rsidP="00880B71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F22AB1">
        <w:rPr>
          <w:b/>
          <w:sz w:val="22"/>
          <w:szCs w:val="22"/>
          <w:u w:val="single"/>
        </w:rPr>
        <w:t>PROGRAM Osnovno školstvo – zakonski standard</w:t>
      </w:r>
      <w:r w:rsidRPr="00F22AB1">
        <w:rPr>
          <w:b/>
          <w:sz w:val="22"/>
          <w:szCs w:val="22"/>
        </w:rPr>
        <w:t xml:space="preserve">, </w:t>
      </w:r>
      <w:r w:rsidRPr="00F22AB1">
        <w:rPr>
          <w:sz w:val="22"/>
          <w:szCs w:val="22"/>
        </w:rPr>
        <w:t xml:space="preserve">planiraju se materijalni i financijski rashodi kojima se osigurava minimalni financijski standard za osnovne škole. Odlukom Vlade o kriterijima i mjerilima za utvrđivanje bilančnih prava za financiranje minimalnog financijskog standarda javnih potreba osnovnog školstva i Uredbom o načinu izračuna iznosa pomoći izravnanja za decentralizirane funkcije JLP(R)S u 2021. godini (Narodne novine broj 148/2020), koje je Vlada Republike Hrvatske donijela </w:t>
      </w:r>
      <w:r w:rsidR="0058337B" w:rsidRPr="00F22AB1">
        <w:rPr>
          <w:sz w:val="22"/>
          <w:szCs w:val="22"/>
        </w:rPr>
        <w:t>30.prosinca 2020</w:t>
      </w:r>
      <w:r w:rsidRPr="00F22AB1">
        <w:rPr>
          <w:sz w:val="22"/>
          <w:szCs w:val="22"/>
        </w:rPr>
        <w:t xml:space="preserve">.godine utvrđena su bilančna prava za financiranje osnovnog školstva Grada Karlovca u iznosu od </w:t>
      </w:r>
      <w:r w:rsidR="0058337B" w:rsidRPr="00F22AB1">
        <w:rPr>
          <w:bCs/>
          <w:sz w:val="22"/>
          <w:szCs w:val="22"/>
        </w:rPr>
        <w:t>10.947.705</w:t>
      </w:r>
      <w:r w:rsidRPr="00F22AB1">
        <w:rPr>
          <w:bCs/>
          <w:sz w:val="22"/>
          <w:szCs w:val="22"/>
        </w:rPr>
        <w:t xml:space="preserve"> </w:t>
      </w:r>
      <w:r w:rsidRPr="00F22AB1">
        <w:rPr>
          <w:sz w:val="22"/>
          <w:szCs w:val="22"/>
        </w:rPr>
        <w:t>kuna.</w:t>
      </w:r>
      <w:r w:rsidRPr="00F22AB1">
        <w:rPr>
          <w:sz w:val="22"/>
          <w:szCs w:val="22"/>
          <w:lang w:val="pl-PL"/>
        </w:rPr>
        <w:t xml:space="preserve"> </w:t>
      </w:r>
    </w:p>
    <w:p w14:paraId="3BD619E6" w14:textId="17B7918D" w:rsidR="00880B71" w:rsidRPr="00F22AB1" w:rsidRDefault="00880B71" w:rsidP="00880B71">
      <w:pPr>
        <w:ind w:firstLine="708"/>
        <w:jc w:val="both"/>
        <w:rPr>
          <w:sz w:val="22"/>
          <w:szCs w:val="22"/>
          <w:lang w:val="pl-PL"/>
        </w:rPr>
      </w:pPr>
      <w:r w:rsidRPr="00F22AB1">
        <w:rPr>
          <w:b/>
          <w:sz w:val="22"/>
          <w:szCs w:val="22"/>
          <w:lang w:val="pl-PL"/>
        </w:rPr>
        <w:lastRenderedPageBreak/>
        <w:t xml:space="preserve">Aktivnost: Financiranje materijalnih i financijskih rashoda </w:t>
      </w:r>
      <w:r w:rsidRPr="00F22AB1">
        <w:rPr>
          <w:sz w:val="22"/>
          <w:szCs w:val="22"/>
          <w:lang w:val="pl-PL"/>
        </w:rPr>
        <w:t xml:space="preserve">rashodi su </w:t>
      </w:r>
      <w:r w:rsidR="0040617E" w:rsidRPr="00F22AB1">
        <w:rPr>
          <w:sz w:val="22"/>
          <w:szCs w:val="22"/>
          <w:lang w:val="pl-PL"/>
        </w:rPr>
        <w:t>smanjeni</w:t>
      </w:r>
      <w:r w:rsidRPr="00F22AB1">
        <w:rPr>
          <w:sz w:val="22"/>
          <w:szCs w:val="22"/>
          <w:lang w:val="pl-PL"/>
        </w:rPr>
        <w:t xml:space="preserve"> za</w:t>
      </w:r>
      <w:r w:rsidR="00ED585E" w:rsidRPr="00F22AB1">
        <w:rPr>
          <w:sz w:val="22"/>
          <w:szCs w:val="22"/>
          <w:lang w:val="pl-PL"/>
        </w:rPr>
        <w:t xml:space="preserve"> 75.000</w:t>
      </w:r>
      <w:r w:rsidRPr="00F22AB1">
        <w:rPr>
          <w:sz w:val="22"/>
          <w:szCs w:val="22"/>
          <w:lang w:val="pl-PL"/>
        </w:rPr>
        <w:t xml:space="preserve"> kuna i novi plan iznosi </w:t>
      </w:r>
      <w:r w:rsidR="00ED585E" w:rsidRPr="00F22AB1">
        <w:rPr>
          <w:sz w:val="22"/>
          <w:szCs w:val="22"/>
          <w:lang w:val="pl-PL"/>
        </w:rPr>
        <w:t>7.416.000</w:t>
      </w:r>
      <w:r w:rsidRPr="00F22AB1">
        <w:rPr>
          <w:sz w:val="22"/>
          <w:szCs w:val="22"/>
          <w:lang w:val="pl-PL"/>
        </w:rPr>
        <w:t xml:space="preserve"> kuna </w:t>
      </w:r>
      <w:r w:rsidR="00ED585E" w:rsidRPr="00F22AB1">
        <w:rPr>
          <w:sz w:val="22"/>
          <w:szCs w:val="22"/>
          <w:lang w:val="pl-PL"/>
        </w:rPr>
        <w:t>dok se na</w:t>
      </w:r>
      <w:r w:rsidRPr="00F22AB1">
        <w:rPr>
          <w:sz w:val="22"/>
          <w:szCs w:val="22"/>
          <w:lang w:val="pl-PL"/>
        </w:rPr>
        <w:t xml:space="preserve"> troškove prijevoza učenika u okviru zakonskog standarda </w:t>
      </w:r>
      <w:r w:rsidR="00445E96">
        <w:rPr>
          <w:sz w:val="22"/>
          <w:szCs w:val="22"/>
          <w:lang w:val="pl-PL"/>
        </w:rPr>
        <w:t xml:space="preserve"> odnosi </w:t>
      </w:r>
      <w:r w:rsidR="00ED585E" w:rsidRPr="00F22AB1">
        <w:rPr>
          <w:sz w:val="22"/>
          <w:szCs w:val="22"/>
          <w:lang w:val="pl-PL"/>
        </w:rPr>
        <w:t>1.619.892</w:t>
      </w:r>
      <w:r w:rsidRPr="00F22AB1">
        <w:rPr>
          <w:sz w:val="22"/>
          <w:szCs w:val="22"/>
          <w:lang w:val="pl-PL"/>
        </w:rPr>
        <w:t xml:space="preserve"> kuna</w:t>
      </w:r>
      <w:r w:rsidR="00ED585E" w:rsidRPr="00F22AB1">
        <w:rPr>
          <w:sz w:val="22"/>
          <w:szCs w:val="22"/>
          <w:lang w:val="pl-PL"/>
        </w:rPr>
        <w:t xml:space="preserve"> i ovim izmjenama su smanjeni za 52.295 kuna u odnosu na prethodno planirane</w:t>
      </w:r>
      <w:r w:rsidRPr="00F22AB1">
        <w:rPr>
          <w:sz w:val="22"/>
          <w:szCs w:val="22"/>
          <w:lang w:val="pl-PL"/>
        </w:rPr>
        <w:t xml:space="preserve">. </w:t>
      </w:r>
    </w:p>
    <w:p w14:paraId="1FAC6173" w14:textId="24578C31" w:rsidR="00880B71" w:rsidRPr="00F22AB1" w:rsidRDefault="00880B71" w:rsidP="00880B71">
      <w:pPr>
        <w:ind w:firstLine="708"/>
        <w:jc w:val="both"/>
        <w:rPr>
          <w:sz w:val="22"/>
          <w:szCs w:val="22"/>
          <w:lang w:val="pl-PL"/>
        </w:rPr>
      </w:pPr>
      <w:r w:rsidRPr="00F22AB1">
        <w:rPr>
          <w:b/>
          <w:sz w:val="22"/>
          <w:szCs w:val="22"/>
          <w:lang w:val="pl-PL"/>
        </w:rPr>
        <w:t xml:space="preserve">Kapitalni projekt: </w:t>
      </w:r>
      <w:r w:rsidR="00ED585E" w:rsidRPr="00F22AB1">
        <w:rPr>
          <w:b/>
          <w:sz w:val="22"/>
          <w:szCs w:val="22"/>
          <w:lang w:val="pl-PL"/>
        </w:rPr>
        <w:t>Nabava nefinancijske imovine</w:t>
      </w:r>
      <w:r w:rsidRPr="00F22AB1">
        <w:rPr>
          <w:b/>
          <w:sz w:val="22"/>
          <w:szCs w:val="22"/>
          <w:lang w:val="pl-PL"/>
        </w:rPr>
        <w:t xml:space="preserve"> </w:t>
      </w:r>
      <w:r w:rsidRPr="00F22AB1">
        <w:rPr>
          <w:sz w:val="22"/>
          <w:szCs w:val="22"/>
          <w:lang w:val="pl-PL"/>
        </w:rPr>
        <w:t xml:space="preserve">planirani rashodi za dodatna ulaganja u objekte osnovnih škola </w:t>
      </w:r>
      <w:r w:rsidR="00ED585E" w:rsidRPr="00F22AB1">
        <w:rPr>
          <w:sz w:val="22"/>
          <w:szCs w:val="22"/>
          <w:lang w:val="pl-PL"/>
        </w:rPr>
        <w:t xml:space="preserve">kao i njihovo opremanje su veći za 35.000 kuna i iznose 1.791.813 kuna, </w:t>
      </w:r>
      <w:r w:rsidRPr="00F22AB1">
        <w:rPr>
          <w:sz w:val="22"/>
          <w:szCs w:val="22"/>
          <w:lang w:val="pl-PL"/>
        </w:rPr>
        <w:t>a odnos</w:t>
      </w:r>
      <w:r w:rsidR="00ED585E" w:rsidRPr="00F22AB1">
        <w:rPr>
          <w:sz w:val="22"/>
          <w:szCs w:val="22"/>
          <w:lang w:val="pl-PL"/>
        </w:rPr>
        <w:t xml:space="preserve">e se najvećim dijelom na </w:t>
      </w:r>
      <w:r w:rsidRPr="00F22AB1">
        <w:rPr>
          <w:sz w:val="22"/>
          <w:szCs w:val="22"/>
          <w:lang w:val="pl-PL"/>
        </w:rPr>
        <w:t xml:space="preserve">kapitalna ulaganja osnovne škole Braća Seljan za što je planirano </w:t>
      </w:r>
      <w:r w:rsidR="008E6730" w:rsidRPr="00F22AB1">
        <w:rPr>
          <w:sz w:val="22"/>
          <w:szCs w:val="22"/>
          <w:lang w:val="pl-PL"/>
        </w:rPr>
        <w:t xml:space="preserve">686.813 </w:t>
      </w:r>
      <w:r w:rsidRPr="00F22AB1">
        <w:rPr>
          <w:sz w:val="22"/>
          <w:szCs w:val="22"/>
          <w:lang w:val="pl-PL"/>
        </w:rPr>
        <w:t xml:space="preserve">kuna dok se na osnovnu školu Turanj odnosi (energetska obnova) odnosi </w:t>
      </w:r>
      <w:r w:rsidR="00F715C8" w:rsidRPr="00F22AB1">
        <w:rPr>
          <w:sz w:val="22"/>
          <w:szCs w:val="22"/>
          <w:lang w:val="pl-PL"/>
        </w:rPr>
        <w:t xml:space="preserve"> 6</w:t>
      </w:r>
      <w:r w:rsidR="00573EC9" w:rsidRPr="00F22AB1">
        <w:rPr>
          <w:sz w:val="22"/>
          <w:szCs w:val="22"/>
          <w:lang w:val="pl-PL"/>
        </w:rPr>
        <w:t>1</w:t>
      </w:r>
      <w:r w:rsidR="00F715C8" w:rsidRPr="00F22AB1">
        <w:rPr>
          <w:sz w:val="22"/>
          <w:szCs w:val="22"/>
          <w:lang w:val="pl-PL"/>
        </w:rPr>
        <w:t xml:space="preserve">3.500 </w:t>
      </w:r>
      <w:r w:rsidRPr="00F22AB1">
        <w:rPr>
          <w:sz w:val="22"/>
          <w:szCs w:val="22"/>
          <w:lang w:val="pl-PL"/>
        </w:rPr>
        <w:t xml:space="preserve">kuna. </w:t>
      </w:r>
    </w:p>
    <w:p w14:paraId="33234AE6" w14:textId="34119AA2" w:rsidR="00880B71" w:rsidRPr="00F22AB1" w:rsidRDefault="00880B71" w:rsidP="00880B71">
      <w:pPr>
        <w:ind w:firstLine="708"/>
        <w:jc w:val="both"/>
        <w:rPr>
          <w:sz w:val="22"/>
          <w:szCs w:val="22"/>
          <w:lang w:val="pl-PL"/>
        </w:rPr>
      </w:pPr>
      <w:r w:rsidRPr="00F22AB1">
        <w:rPr>
          <w:b/>
          <w:sz w:val="22"/>
          <w:szCs w:val="22"/>
          <w:lang w:val="pl-PL"/>
        </w:rPr>
        <w:t xml:space="preserve">Kapitalni projekt: </w:t>
      </w:r>
      <w:r w:rsidR="003452E0" w:rsidRPr="00F22AB1">
        <w:rPr>
          <w:b/>
          <w:sz w:val="22"/>
          <w:szCs w:val="22"/>
          <w:lang w:val="pl-PL"/>
        </w:rPr>
        <w:t xml:space="preserve">Dogradnja osnovne škole Rečica za potrebe predškolskog odgoja </w:t>
      </w:r>
      <w:r w:rsidRPr="00F22AB1">
        <w:rPr>
          <w:sz w:val="22"/>
          <w:szCs w:val="22"/>
          <w:lang w:val="pl-PL"/>
        </w:rPr>
        <w:t xml:space="preserve"> </w:t>
      </w:r>
      <w:r w:rsidR="00573EC9" w:rsidRPr="00F22AB1">
        <w:rPr>
          <w:sz w:val="22"/>
          <w:szCs w:val="22"/>
          <w:lang w:val="pl-PL"/>
        </w:rPr>
        <w:t xml:space="preserve">planirani su rashodi u iznosu većem za 40.000 kuna i novim planom iznose </w:t>
      </w:r>
      <w:r w:rsidR="00986107" w:rsidRPr="00F22AB1">
        <w:rPr>
          <w:sz w:val="22"/>
          <w:szCs w:val="22"/>
          <w:lang w:val="pl-PL"/>
        </w:rPr>
        <w:t xml:space="preserve">120.000 kuna. </w:t>
      </w:r>
    </w:p>
    <w:p w14:paraId="6C1C7630" w14:textId="77777777" w:rsidR="00880B71" w:rsidRPr="00F22AB1" w:rsidRDefault="00880B71" w:rsidP="00880B71">
      <w:pPr>
        <w:jc w:val="both"/>
        <w:rPr>
          <w:b/>
          <w:sz w:val="22"/>
          <w:szCs w:val="22"/>
          <w:u w:val="single"/>
          <w:lang w:val="pl-PL"/>
        </w:rPr>
      </w:pPr>
    </w:p>
    <w:p w14:paraId="1AEF03F4" w14:textId="00BC5538" w:rsidR="00880B71" w:rsidRPr="00F22AB1" w:rsidRDefault="00880B71" w:rsidP="00880B71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  <w:lang w:val="pl-PL"/>
        </w:rPr>
        <w:t>PROGRAM Osnovno školstvo – iznad standarda</w:t>
      </w:r>
      <w:r w:rsidRPr="00F22AB1">
        <w:rPr>
          <w:b/>
          <w:bCs/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planirana sredstva unutar glave Osnovne škole povećana su za </w:t>
      </w:r>
      <w:r w:rsidR="00986107" w:rsidRPr="00F22AB1">
        <w:rPr>
          <w:sz w:val="22"/>
          <w:szCs w:val="22"/>
        </w:rPr>
        <w:t>1.475.114</w:t>
      </w:r>
      <w:r w:rsidRPr="00F22AB1">
        <w:rPr>
          <w:sz w:val="22"/>
          <w:szCs w:val="22"/>
        </w:rPr>
        <w:t xml:space="preserve"> kuna i novi plan iznosi </w:t>
      </w:r>
      <w:r w:rsidR="00986107" w:rsidRPr="00F22AB1">
        <w:rPr>
          <w:sz w:val="22"/>
          <w:szCs w:val="22"/>
        </w:rPr>
        <w:t>2.733.126</w:t>
      </w:r>
      <w:r w:rsidRPr="00F22AB1">
        <w:rPr>
          <w:sz w:val="22"/>
          <w:szCs w:val="22"/>
        </w:rPr>
        <w:t xml:space="preserve"> kuna</w:t>
      </w:r>
      <w:r w:rsidR="00583F5C" w:rsidRPr="00F22AB1">
        <w:rPr>
          <w:sz w:val="22"/>
          <w:szCs w:val="22"/>
        </w:rPr>
        <w:t>, a odnose se na sljede</w:t>
      </w:r>
      <w:r w:rsidR="00801736" w:rsidRPr="00F22AB1">
        <w:rPr>
          <w:sz w:val="22"/>
          <w:szCs w:val="22"/>
        </w:rPr>
        <w:t xml:space="preserve">će aktivnosti i projekte: </w:t>
      </w:r>
      <w:r w:rsidRPr="00F22AB1">
        <w:rPr>
          <w:sz w:val="22"/>
          <w:szCs w:val="22"/>
        </w:rPr>
        <w:t xml:space="preserve"> </w:t>
      </w:r>
    </w:p>
    <w:p w14:paraId="1BA40F64" w14:textId="70C6C727" w:rsidR="00583F5C" w:rsidRPr="00F22AB1" w:rsidRDefault="00583F5C" w:rsidP="00583F5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Produženi boravak </w:t>
      </w:r>
      <w:r w:rsidRPr="00F22AB1">
        <w:rPr>
          <w:sz w:val="22"/>
          <w:szCs w:val="22"/>
        </w:rPr>
        <w:t xml:space="preserve">povećani su rashodi za </w:t>
      </w:r>
      <w:r w:rsidR="00801736" w:rsidRPr="00F22AB1">
        <w:rPr>
          <w:sz w:val="22"/>
          <w:szCs w:val="22"/>
        </w:rPr>
        <w:t>475.114</w:t>
      </w:r>
      <w:r w:rsidRPr="00F22AB1">
        <w:rPr>
          <w:sz w:val="22"/>
          <w:szCs w:val="22"/>
        </w:rPr>
        <w:t xml:space="preserve"> kuna i novi plan iznosi </w:t>
      </w:r>
      <w:r w:rsidR="00801736" w:rsidRPr="00F22AB1">
        <w:rPr>
          <w:sz w:val="22"/>
          <w:szCs w:val="22"/>
        </w:rPr>
        <w:t>1.709.126</w:t>
      </w:r>
      <w:r w:rsidRPr="00F22AB1">
        <w:rPr>
          <w:sz w:val="22"/>
          <w:szCs w:val="22"/>
        </w:rPr>
        <w:t xml:space="preserve"> kuna, a povećanje sredstava se odnosi na rashode za zaposlene u produženom boravku osnovne škole </w:t>
      </w:r>
      <w:r w:rsidR="00851F46" w:rsidRPr="00F22AB1">
        <w:rPr>
          <w:sz w:val="22"/>
          <w:szCs w:val="22"/>
        </w:rPr>
        <w:t xml:space="preserve">Grabrik čiji plan poslije izmjena iznosi 191.200 kuna dok se na troškove produženog boravka osnovne škole </w:t>
      </w:r>
      <w:r w:rsidR="0098127F" w:rsidRPr="00F22AB1">
        <w:rPr>
          <w:sz w:val="22"/>
          <w:szCs w:val="22"/>
        </w:rPr>
        <w:t xml:space="preserve">Švarča odnosi </w:t>
      </w:r>
      <w:r w:rsidR="00C60164" w:rsidRPr="00F22AB1">
        <w:rPr>
          <w:sz w:val="22"/>
          <w:szCs w:val="22"/>
        </w:rPr>
        <w:t>451.551 kuna</w:t>
      </w:r>
      <w:r w:rsidR="00327A0D">
        <w:rPr>
          <w:sz w:val="22"/>
          <w:szCs w:val="22"/>
        </w:rPr>
        <w:t xml:space="preserve">, te na OŠ Dubovac </w:t>
      </w:r>
      <w:r w:rsidR="00714E6E" w:rsidRPr="0054052F">
        <w:rPr>
          <w:sz w:val="22"/>
          <w:szCs w:val="22"/>
        </w:rPr>
        <w:t>247.494</w:t>
      </w:r>
      <w:r w:rsidR="0054052F" w:rsidRPr="0054052F">
        <w:rPr>
          <w:sz w:val="22"/>
          <w:szCs w:val="22"/>
        </w:rPr>
        <w:t xml:space="preserve"> kune.</w:t>
      </w:r>
    </w:p>
    <w:p w14:paraId="296EEF25" w14:textId="4B3D5945" w:rsidR="00504CD9" w:rsidRPr="00F22AB1" w:rsidRDefault="00504CD9" w:rsidP="00583F5C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  <w:lang w:val="pl-PL"/>
        </w:rPr>
      </w:pPr>
      <w:r w:rsidRPr="00F22AB1">
        <w:rPr>
          <w:b/>
          <w:bCs/>
          <w:sz w:val="22"/>
          <w:szCs w:val="22"/>
        </w:rPr>
        <w:t xml:space="preserve">Tekući projekt: Nabava </w:t>
      </w:r>
      <w:r w:rsidR="009A1B6F" w:rsidRPr="00F22AB1">
        <w:rPr>
          <w:b/>
          <w:bCs/>
          <w:sz w:val="22"/>
          <w:szCs w:val="22"/>
        </w:rPr>
        <w:t>obrazovnog materijala za učenike osnovnih škola</w:t>
      </w:r>
      <w:r w:rsidR="009A1B6F" w:rsidRPr="00F22AB1">
        <w:rPr>
          <w:sz w:val="22"/>
          <w:szCs w:val="22"/>
        </w:rPr>
        <w:t xml:space="preserve"> planirani su rashodi za nabavu knjiga u iznosu </w:t>
      </w:r>
      <w:r w:rsidR="00FE7C82" w:rsidRPr="00F22AB1">
        <w:rPr>
          <w:sz w:val="22"/>
          <w:szCs w:val="22"/>
        </w:rPr>
        <w:t>od</w:t>
      </w:r>
      <w:r w:rsidR="009A1B6F" w:rsidRPr="00F22AB1">
        <w:rPr>
          <w:sz w:val="22"/>
          <w:szCs w:val="22"/>
        </w:rPr>
        <w:t xml:space="preserve"> </w:t>
      </w:r>
      <w:r w:rsidR="00DA0ADA" w:rsidRPr="00F22AB1">
        <w:rPr>
          <w:sz w:val="22"/>
          <w:szCs w:val="22"/>
        </w:rPr>
        <w:t>1,0</w:t>
      </w:r>
      <w:r w:rsidR="00FE7C82" w:rsidRPr="00F22AB1">
        <w:rPr>
          <w:sz w:val="22"/>
          <w:szCs w:val="22"/>
        </w:rPr>
        <w:t xml:space="preserve"> </w:t>
      </w:r>
      <w:r w:rsidR="00DA0ADA" w:rsidRPr="00F22AB1">
        <w:rPr>
          <w:sz w:val="22"/>
          <w:szCs w:val="22"/>
        </w:rPr>
        <w:t xml:space="preserve">mil.kuna. </w:t>
      </w:r>
    </w:p>
    <w:p w14:paraId="38216046" w14:textId="73771D7E" w:rsidR="00240A0E" w:rsidRPr="00F22AB1" w:rsidRDefault="00240A0E">
      <w:pPr>
        <w:jc w:val="both"/>
        <w:rPr>
          <w:b/>
          <w:bCs/>
          <w:sz w:val="22"/>
          <w:szCs w:val="22"/>
        </w:rPr>
      </w:pPr>
    </w:p>
    <w:p w14:paraId="3BB3503A" w14:textId="2B36C8F3" w:rsidR="00240A0E" w:rsidRPr="00F22AB1" w:rsidRDefault="00240A0E">
      <w:pPr>
        <w:jc w:val="both"/>
        <w:rPr>
          <w:sz w:val="22"/>
          <w:szCs w:val="22"/>
        </w:rPr>
      </w:pPr>
      <w:r w:rsidRPr="00F22AB1">
        <w:rPr>
          <w:b/>
          <w:bCs/>
          <w:sz w:val="22"/>
          <w:szCs w:val="22"/>
          <w:u w:val="single"/>
        </w:rPr>
        <w:t>Program Rashodi za zaposlene u osnovnim školama</w:t>
      </w:r>
      <w:r w:rsidR="003F7E92" w:rsidRPr="00F22AB1">
        <w:rPr>
          <w:b/>
          <w:bCs/>
          <w:sz w:val="22"/>
          <w:szCs w:val="22"/>
          <w:u w:val="single"/>
        </w:rPr>
        <w:t xml:space="preserve"> </w:t>
      </w:r>
      <w:r w:rsidR="00FC230A" w:rsidRPr="00F22AB1">
        <w:rPr>
          <w:sz w:val="22"/>
          <w:szCs w:val="22"/>
        </w:rPr>
        <w:t xml:space="preserve">planirani </w:t>
      </w:r>
      <w:r w:rsidR="003E3A17" w:rsidRPr="00F22AB1">
        <w:rPr>
          <w:sz w:val="22"/>
          <w:szCs w:val="22"/>
        </w:rPr>
        <w:t xml:space="preserve">su </w:t>
      </w:r>
      <w:r w:rsidR="00504CD9" w:rsidRPr="00F22AB1">
        <w:rPr>
          <w:sz w:val="22"/>
          <w:szCs w:val="22"/>
        </w:rPr>
        <w:t>u iznosu većem za 542.671 kuna i iznose 69.246.886 kuna</w:t>
      </w:r>
      <w:r w:rsidR="00B34BF2" w:rsidRPr="00F22AB1">
        <w:rPr>
          <w:sz w:val="22"/>
          <w:szCs w:val="22"/>
        </w:rPr>
        <w:t xml:space="preserve">, a do povećanja rashoda za zaposlene došlo je kod osnovne škole Švarča. </w:t>
      </w:r>
    </w:p>
    <w:p w14:paraId="64BCF2AB" w14:textId="77777777" w:rsidR="00406B8C" w:rsidRPr="00F22AB1" w:rsidRDefault="00406B8C">
      <w:pPr>
        <w:jc w:val="both"/>
        <w:rPr>
          <w:sz w:val="22"/>
          <w:szCs w:val="22"/>
        </w:rPr>
      </w:pPr>
    </w:p>
    <w:p w14:paraId="6DA4E781" w14:textId="198B5D5A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Iz tablice je vidljivo kako je </w:t>
      </w:r>
      <w:r w:rsidRPr="00F22AB1">
        <w:rPr>
          <w:b/>
          <w:bCs/>
          <w:sz w:val="22"/>
          <w:szCs w:val="22"/>
        </w:rPr>
        <w:t>program Vlastite djelatnosti osnovnih škola</w:t>
      </w:r>
      <w:r w:rsidRPr="00F22AB1">
        <w:rPr>
          <w:sz w:val="22"/>
          <w:szCs w:val="22"/>
        </w:rPr>
        <w:t xml:space="preserve"> planiran u iznosu većem za 1.</w:t>
      </w:r>
      <w:r w:rsidR="005322BC" w:rsidRPr="00F22AB1">
        <w:rPr>
          <w:sz w:val="22"/>
          <w:szCs w:val="22"/>
        </w:rPr>
        <w:t>282.934</w:t>
      </w:r>
      <w:r w:rsidRPr="00F22AB1">
        <w:rPr>
          <w:sz w:val="22"/>
          <w:szCs w:val="22"/>
        </w:rPr>
        <w:t xml:space="preserve"> kuna i novi plan iznosi 1</w:t>
      </w:r>
      <w:r w:rsidR="005322BC" w:rsidRPr="00F22AB1">
        <w:rPr>
          <w:sz w:val="22"/>
          <w:szCs w:val="22"/>
        </w:rPr>
        <w:t>1.020.227</w:t>
      </w:r>
      <w:r w:rsidRPr="00F22AB1">
        <w:rPr>
          <w:sz w:val="22"/>
          <w:szCs w:val="22"/>
        </w:rPr>
        <w:t xml:space="preserve"> kuna, a najvećim dijelom se odnosi na povećanje rashoda za redovnu djelatnost osnovnih škola za što je planirano </w:t>
      </w:r>
      <w:r w:rsidR="005322BC" w:rsidRPr="00F22AB1">
        <w:rPr>
          <w:sz w:val="22"/>
          <w:szCs w:val="22"/>
        </w:rPr>
        <w:t>4.087.429</w:t>
      </w:r>
      <w:r w:rsidRPr="00F22AB1">
        <w:rPr>
          <w:sz w:val="22"/>
          <w:szCs w:val="22"/>
        </w:rPr>
        <w:t xml:space="preserve"> kuna dok su rashodi za  projekt „Škole za život“ </w:t>
      </w:r>
      <w:r w:rsidR="009917A9" w:rsidRPr="00F22AB1">
        <w:rPr>
          <w:sz w:val="22"/>
          <w:szCs w:val="22"/>
        </w:rPr>
        <w:t xml:space="preserve">manji za 100.000 kuna i </w:t>
      </w:r>
      <w:r w:rsidRPr="00F22AB1">
        <w:rPr>
          <w:sz w:val="22"/>
          <w:szCs w:val="22"/>
        </w:rPr>
        <w:t xml:space="preserve"> </w:t>
      </w:r>
      <w:r w:rsidR="006D4411" w:rsidRPr="00F22AB1">
        <w:rPr>
          <w:sz w:val="22"/>
          <w:szCs w:val="22"/>
        </w:rPr>
        <w:t>planirani</w:t>
      </w:r>
      <w:r w:rsidR="009917A9" w:rsidRPr="00F22AB1">
        <w:rPr>
          <w:sz w:val="22"/>
          <w:szCs w:val="22"/>
        </w:rPr>
        <w:t xml:space="preserve"> su</w:t>
      </w:r>
      <w:r w:rsidR="006D4411" w:rsidRPr="00F22AB1">
        <w:rPr>
          <w:sz w:val="22"/>
          <w:szCs w:val="22"/>
        </w:rPr>
        <w:t xml:space="preserve"> u iznosu od 2.603.300 kuna</w:t>
      </w:r>
      <w:r w:rsidRPr="00F22AB1">
        <w:rPr>
          <w:sz w:val="22"/>
          <w:szCs w:val="22"/>
        </w:rPr>
        <w:t xml:space="preserve">. U okviru ovog projekta planirana su sredstva za nabavu opreme i nastavnih pomagala, udžbenika i radnih materijala te za opremanje školskih knjižnica osnovnih škola obveznom lektirom za provođenje programa Ministarstva znanosti i obrazovanja. </w:t>
      </w:r>
      <w:r w:rsidR="009917A9" w:rsidRPr="00F22AB1">
        <w:rPr>
          <w:sz w:val="22"/>
          <w:szCs w:val="22"/>
        </w:rPr>
        <w:t>Sredstva produženog boravka pla</w:t>
      </w:r>
      <w:r w:rsidR="00313849" w:rsidRPr="00F22AB1">
        <w:rPr>
          <w:sz w:val="22"/>
          <w:szCs w:val="22"/>
        </w:rPr>
        <w:t>nirana su u iznosu d 1.622.942 ku</w:t>
      </w:r>
      <w:r w:rsidR="00C63367" w:rsidRPr="00F22AB1">
        <w:rPr>
          <w:sz w:val="22"/>
          <w:szCs w:val="22"/>
        </w:rPr>
        <w:t xml:space="preserve">na dok se na financiranje školske kuhinje odnosi 1.415.072 kuna. </w:t>
      </w:r>
    </w:p>
    <w:p w14:paraId="6A52228B" w14:textId="77777777" w:rsidR="007C2687" w:rsidRPr="00F22AB1" w:rsidRDefault="007C2687">
      <w:pPr>
        <w:rPr>
          <w:sz w:val="22"/>
          <w:szCs w:val="22"/>
        </w:rPr>
      </w:pPr>
    </w:p>
    <w:p w14:paraId="6C0410E0" w14:textId="77777777" w:rsidR="007C2687" w:rsidRPr="00F22AB1" w:rsidRDefault="00407A1C" w:rsidP="00DC64B4">
      <w:pPr>
        <w:ind w:firstLine="720"/>
        <w:rPr>
          <w:sz w:val="22"/>
          <w:szCs w:val="22"/>
        </w:rPr>
      </w:pPr>
      <w:r w:rsidRPr="00F22AB1">
        <w:rPr>
          <w:b/>
          <w:sz w:val="22"/>
          <w:szCs w:val="22"/>
        </w:rPr>
        <w:t>GLAVA 03  USTANOVE KULTURE</w:t>
      </w:r>
    </w:p>
    <w:p w14:paraId="73084E2B" w14:textId="77777777" w:rsidR="007C2687" w:rsidRPr="00F22AB1" w:rsidRDefault="007C2687">
      <w:pPr>
        <w:rPr>
          <w:sz w:val="22"/>
          <w:szCs w:val="22"/>
        </w:rPr>
      </w:pPr>
    </w:p>
    <w:p w14:paraId="20ABBDEF" w14:textId="3E248218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Ukupan plan za redovnu djelatnost ustanova kulture </w:t>
      </w:r>
      <w:r w:rsidR="00BF5809" w:rsidRPr="00F22AB1">
        <w:rPr>
          <w:sz w:val="22"/>
          <w:szCs w:val="22"/>
        </w:rPr>
        <w:t xml:space="preserve">povećava se za 955.865 </w:t>
      </w:r>
      <w:r w:rsidRPr="00F22AB1">
        <w:rPr>
          <w:sz w:val="22"/>
          <w:szCs w:val="22"/>
        </w:rPr>
        <w:t xml:space="preserve">kuna i novi  plan iznosi </w:t>
      </w:r>
      <w:r w:rsidR="00BF5809" w:rsidRPr="00F22AB1">
        <w:rPr>
          <w:sz w:val="22"/>
          <w:szCs w:val="22"/>
        </w:rPr>
        <w:t>22.935.165</w:t>
      </w:r>
      <w:r w:rsidRPr="00F22AB1">
        <w:rPr>
          <w:sz w:val="22"/>
          <w:szCs w:val="22"/>
        </w:rPr>
        <w:t xml:space="preserve"> kuna, a  odnose se na sljedeće programe: </w:t>
      </w:r>
    </w:p>
    <w:p w14:paraId="77A24C78" w14:textId="77777777" w:rsidR="007C2687" w:rsidRPr="00F22AB1" w:rsidRDefault="007C2687">
      <w:pPr>
        <w:rPr>
          <w:sz w:val="22"/>
          <w:szCs w:val="22"/>
        </w:rPr>
      </w:pPr>
    </w:p>
    <w:p w14:paraId="285C7ED9" w14:textId="77777777" w:rsidR="007C2687" w:rsidRPr="00F22AB1" w:rsidRDefault="007C2687">
      <w:pPr>
        <w:ind w:firstLine="708"/>
        <w:rPr>
          <w:sz w:val="22"/>
          <w:szCs w:val="22"/>
        </w:rPr>
      </w:pPr>
    </w:p>
    <w:p w14:paraId="7F7B09FE" w14:textId="75B214AF" w:rsidR="007C2687" w:rsidRDefault="0039630F">
      <w:pPr>
        <w:jc w:val="both"/>
        <w:rPr>
          <w:u w:val="single"/>
        </w:rPr>
      </w:pPr>
      <w:r w:rsidRPr="0039630F">
        <w:rPr>
          <w:noProof/>
        </w:rPr>
        <w:lastRenderedPageBreak/>
        <w:drawing>
          <wp:inline distT="0" distB="0" distL="0" distR="0" wp14:anchorId="1C3783CF" wp14:editId="5A9B0358">
            <wp:extent cx="6120130" cy="51504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123E" w14:textId="77777777" w:rsidR="00BF5809" w:rsidRDefault="00BF5809">
      <w:pPr>
        <w:jc w:val="both"/>
        <w:rPr>
          <w:b/>
          <w:u w:val="single"/>
        </w:rPr>
      </w:pPr>
    </w:p>
    <w:p w14:paraId="2E3B5A33" w14:textId="20A8CB5A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Javne ustanove u kulturi </w:t>
      </w:r>
      <w:r w:rsidRPr="00F22AB1">
        <w:rPr>
          <w:sz w:val="22"/>
          <w:szCs w:val="22"/>
        </w:rPr>
        <w:t xml:space="preserve">planiran je u iznosu </w:t>
      </w:r>
      <w:r w:rsidR="00BF5809" w:rsidRPr="00F22AB1">
        <w:rPr>
          <w:sz w:val="22"/>
          <w:szCs w:val="22"/>
        </w:rPr>
        <w:t xml:space="preserve">od 17.547.200 kuna, </w:t>
      </w:r>
      <w:r w:rsidRPr="00F22AB1">
        <w:rPr>
          <w:sz w:val="22"/>
          <w:szCs w:val="22"/>
        </w:rPr>
        <w:t xml:space="preserve">a odnosi se na sljedeće promjene: </w:t>
      </w:r>
    </w:p>
    <w:p w14:paraId="360012FF" w14:textId="227C9FF1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Rashodi za zaposlene </w:t>
      </w:r>
      <w:r w:rsidR="00BF5809" w:rsidRPr="00F22AB1">
        <w:rPr>
          <w:sz w:val="22"/>
          <w:szCs w:val="22"/>
        </w:rPr>
        <w:t xml:space="preserve">povećani </w:t>
      </w:r>
      <w:r w:rsidRPr="00F22AB1">
        <w:rPr>
          <w:sz w:val="22"/>
          <w:szCs w:val="22"/>
        </w:rPr>
        <w:t xml:space="preserve">su rashodi za </w:t>
      </w:r>
      <w:r w:rsidR="00BF5809" w:rsidRPr="00F22AB1">
        <w:rPr>
          <w:sz w:val="22"/>
          <w:szCs w:val="22"/>
        </w:rPr>
        <w:t>50.000</w:t>
      </w:r>
      <w:r w:rsidRPr="00F22AB1">
        <w:rPr>
          <w:sz w:val="22"/>
          <w:szCs w:val="22"/>
        </w:rPr>
        <w:t xml:space="preserve"> kuna i novi plan iznosi </w:t>
      </w:r>
      <w:r w:rsidR="00BF5809" w:rsidRPr="00F22AB1">
        <w:rPr>
          <w:sz w:val="22"/>
          <w:szCs w:val="22"/>
        </w:rPr>
        <w:t>12.323.900</w:t>
      </w:r>
      <w:r w:rsidRPr="00F22AB1">
        <w:rPr>
          <w:sz w:val="22"/>
          <w:szCs w:val="22"/>
        </w:rPr>
        <w:t xml:space="preserve"> kuna, a odnosi se na </w:t>
      </w:r>
      <w:r w:rsidR="0038200C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za zaposlene kod proračunskog korisnika Gradsko kazalište „Zorin Dom” za </w:t>
      </w:r>
      <w:r w:rsidR="0038200C" w:rsidRPr="00F22AB1">
        <w:rPr>
          <w:sz w:val="22"/>
          <w:szCs w:val="22"/>
        </w:rPr>
        <w:t>50.000</w:t>
      </w:r>
      <w:r w:rsidRPr="00F22AB1">
        <w:rPr>
          <w:sz w:val="22"/>
          <w:szCs w:val="22"/>
        </w:rPr>
        <w:t xml:space="preserve"> kuna i novi plan iznosi </w:t>
      </w:r>
      <w:r w:rsidR="00263005" w:rsidRPr="00F22AB1">
        <w:rPr>
          <w:sz w:val="22"/>
          <w:szCs w:val="22"/>
        </w:rPr>
        <w:t xml:space="preserve">3.012.000 </w:t>
      </w:r>
      <w:r w:rsidRPr="00F22AB1">
        <w:rPr>
          <w:sz w:val="22"/>
          <w:szCs w:val="22"/>
        </w:rPr>
        <w:t xml:space="preserve">kuna, rashodi za zaposlene kod proračunskog korisnika Gradska knjižnica Ivan Goran Kovačić  </w:t>
      </w:r>
      <w:r w:rsidR="00263005" w:rsidRPr="00F22AB1">
        <w:rPr>
          <w:sz w:val="22"/>
          <w:szCs w:val="22"/>
        </w:rPr>
        <w:t xml:space="preserve">iznose </w:t>
      </w:r>
      <w:r w:rsidRPr="00F22AB1">
        <w:rPr>
          <w:sz w:val="22"/>
          <w:szCs w:val="22"/>
        </w:rPr>
        <w:t xml:space="preserve"> </w:t>
      </w:r>
      <w:r w:rsidR="009123A9" w:rsidRPr="00F22AB1">
        <w:rPr>
          <w:sz w:val="22"/>
          <w:szCs w:val="22"/>
        </w:rPr>
        <w:t>5.396.200</w:t>
      </w:r>
      <w:r w:rsidRPr="00F22AB1">
        <w:rPr>
          <w:sz w:val="22"/>
          <w:szCs w:val="22"/>
        </w:rPr>
        <w:t xml:space="preserve"> kuna dok su rashodi za zaposlene kod proračunskog korisnika Gradski muzej Karlovac </w:t>
      </w:r>
      <w:r w:rsidR="00263005" w:rsidRPr="00F22AB1">
        <w:rPr>
          <w:sz w:val="22"/>
          <w:szCs w:val="22"/>
        </w:rPr>
        <w:t xml:space="preserve">planirani u iznosu od </w:t>
      </w:r>
      <w:r w:rsidRPr="00F22AB1">
        <w:rPr>
          <w:sz w:val="22"/>
          <w:szCs w:val="22"/>
        </w:rPr>
        <w:t xml:space="preserve"> 3.</w:t>
      </w:r>
      <w:r w:rsidR="009123A9" w:rsidRPr="00F22AB1">
        <w:rPr>
          <w:sz w:val="22"/>
          <w:szCs w:val="22"/>
        </w:rPr>
        <w:t>915.700</w:t>
      </w:r>
      <w:r w:rsidRPr="00F22AB1">
        <w:rPr>
          <w:sz w:val="22"/>
          <w:szCs w:val="22"/>
        </w:rPr>
        <w:t xml:space="preserve"> kuna.  </w:t>
      </w:r>
    </w:p>
    <w:p w14:paraId="3BE58A84" w14:textId="738205CD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Materijalni i financijski rashodi </w:t>
      </w:r>
      <w:r w:rsidRPr="00F22AB1">
        <w:rPr>
          <w:sz w:val="22"/>
          <w:szCs w:val="22"/>
        </w:rPr>
        <w:t xml:space="preserve">smanjeni su rashodi za </w:t>
      </w:r>
      <w:r w:rsidR="009123A9" w:rsidRPr="00F22AB1">
        <w:rPr>
          <w:sz w:val="22"/>
          <w:szCs w:val="22"/>
        </w:rPr>
        <w:t>100.000</w:t>
      </w:r>
      <w:r w:rsidRPr="00F22AB1">
        <w:rPr>
          <w:sz w:val="22"/>
          <w:szCs w:val="22"/>
        </w:rPr>
        <w:t xml:space="preserve"> kuna i novi plan iznosi </w:t>
      </w:r>
      <w:r w:rsidR="009123A9" w:rsidRPr="00F22AB1">
        <w:rPr>
          <w:sz w:val="22"/>
          <w:szCs w:val="22"/>
        </w:rPr>
        <w:t xml:space="preserve">3.802.300 </w:t>
      </w:r>
      <w:r w:rsidRPr="00F22AB1">
        <w:rPr>
          <w:sz w:val="22"/>
          <w:szCs w:val="22"/>
        </w:rPr>
        <w:t xml:space="preserve">kuna od čega su za </w:t>
      </w:r>
      <w:r w:rsidR="009876C4" w:rsidRPr="00F22AB1">
        <w:rPr>
          <w:sz w:val="22"/>
          <w:szCs w:val="22"/>
        </w:rPr>
        <w:t>40.000</w:t>
      </w:r>
      <w:r w:rsidRPr="00F22AB1">
        <w:rPr>
          <w:sz w:val="22"/>
          <w:szCs w:val="22"/>
        </w:rPr>
        <w:t xml:space="preserve"> kuna smanjeni materijalni rashodi kod proračunskog korisnika </w:t>
      </w:r>
      <w:r w:rsidR="009876C4" w:rsidRPr="00F22AB1">
        <w:rPr>
          <w:sz w:val="22"/>
          <w:szCs w:val="22"/>
        </w:rPr>
        <w:t>Gradski muzej Karlovac</w:t>
      </w:r>
      <w:r w:rsidRPr="00F22AB1">
        <w:rPr>
          <w:sz w:val="22"/>
          <w:szCs w:val="22"/>
        </w:rPr>
        <w:t xml:space="preserve"> i novi plan iznosi </w:t>
      </w:r>
      <w:r w:rsidR="003D274B" w:rsidRPr="00F22AB1">
        <w:rPr>
          <w:sz w:val="22"/>
          <w:szCs w:val="22"/>
        </w:rPr>
        <w:t xml:space="preserve">2.075.300 </w:t>
      </w:r>
      <w:r w:rsidRPr="00F22AB1">
        <w:rPr>
          <w:sz w:val="22"/>
          <w:szCs w:val="22"/>
        </w:rPr>
        <w:t xml:space="preserve">kuna, a za </w:t>
      </w:r>
      <w:r w:rsidR="003D274B" w:rsidRPr="00F22AB1">
        <w:rPr>
          <w:sz w:val="22"/>
          <w:szCs w:val="22"/>
        </w:rPr>
        <w:t>60.000</w:t>
      </w:r>
      <w:r w:rsidRPr="00F22AB1">
        <w:rPr>
          <w:sz w:val="22"/>
          <w:szCs w:val="22"/>
        </w:rPr>
        <w:t xml:space="preserve"> kuna smanjeni su materijalni rashodi kod proračunskog korisnika Gradsko kazalište „Zorin Dom” i novi plan iznosi </w:t>
      </w:r>
      <w:r w:rsidR="003D274B" w:rsidRPr="00F22AB1">
        <w:rPr>
          <w:sz w:val="22"/>
          <w:szCs w:val="22"/>
        </w:rPr>
        <w:t xml:space="preserve">1.119.000 </w:t>
      </w:r>
      <w:r w:rsidRPr="00F22AB1">
        <w:rPr>
          <w:sz w:val="22"/>
          <w:szCs w:val="22"/>
        </w:rPr>
        <w:t>kuna</w:t>
      </w:r>
      <w:r w:rsidR="003D274B" w:rsidRPr="00F22AB1">
        <w:rPr>
          <w:sz w:val="22"/>
          <w:szCs w:val="22"/>
        </w:rPr>
        <w:t>.</w:t>
      </w:r>
    </w:p>
    <w:p w14:paraId="6FFFC789" w14:textId="2BE3BAF5" w:rsidR="007C2687" w:rsidRPr="00F22AB1" w:rsidRDefault="00407A1C">
      <w:pPr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   </w:t>
      </w:r>
      <w:r w:rsidR="003D274B" w:rsidRPr="00F22AB1">
        <w:rPr>
          <w:b/>
          <w:sz w:val="22"/>
          <w:szCs w:val="22"/>
        </w:rPr>
        <w:t xml:space="preserve">Kapitalni projekt: Opremanje ustanove </w:t>
      </w:r>
      <w:r w:rsidR="003D274B" w:rsidRPr="00F22AB1">
        <w:rPr>
          <w:bCs/>
          <w:sz w:val="22"/>
          <w:szCs w:val="22"/>
        </w:rPr>
        <w:t xml:space="preserve">povećani su rashodi za </w:t>
      </w:r>
      <w:r w:rsidR="007E1C1F" w:rsidRPr="00F22AB1">
        <w:rPr>
          <w:bCs/>
          <w:sz w:val="22"/>
          <w:szCs w:val="22"/>
        </w:rPr>
        <w:t>35.000 kuna</w:t>
      </w:r>
      <w:r w:rsidR="00D47966" w:rsidRPr="00F22AB1">
        <w:rPr>
          <w:bCs/>
          <w:sz w:val="22"/>
          <w:szCs w:val="22"/>
        </w:rPr>
        <w:t xml:space="preserve"> i novi plan iznosi 75.000 kuna, a do promjene je doš</w:t>
      </w:r>
      <w:r w:rsidR="00703935" w:rsidRPr="00F22AB1">
        <w:rPr>
          <w:bCs/>
          <w:sz w:val="22"/>
          <w:szCs w:val="22"/>
        </w:rPr>
        <w:t>lo</w:t>
      </w:r>
      <w:r w:rsidR="007E1C1F" w:rsidRPr="00F22AB1">
        <w:rPr>
          <w:bCs/>
          <w:sz w:val="22"/>
          <w:szCs w:val="22"/>
        </w:rPr>
        <w:t xml:space="preserve"> kod proračunskog korisnika Gradski muzej Karlovac </w:t>
      </w:r>
      <w:r w:rsidR="00703935" w:rsidRPr="00F22AB1">
        <w:rPr>
          <w:bCs/>
          <w:sz w:val="22"/>
          <w:szCs w:val="22"/>
        </w:rPr>
        <w:t xml:space="preserve">čiji plan poslije izmjena </w:t>
      </w:r>
      <w:r w:rsidR="007E1C1F" w:rsidRPr="00F22AB1">
        <w:rPr>
          <w:bCs/>
          <w:sz w:val="22"/>
          <w:szCs w:val="22"/>
        </w:rPr>
        <w:t xml:space="preserve">iznosi </w:t>
      </w:r>
      <w:r w:rsidR="00D47966" w:rsidRPr="00F22AB1">
        <w:rPr>
          <w:bCs/>
          <w:sz w:val="22"/>
          <w:szCs w:val="22"/>
        </w:rPr>
        <w:t>60.000 kuna</w:t>
      </w:r>
      <w:r w:rsidR="00703935" w:rsidRPr="00F22AB1">
        <w:rPr>
          <w:bCs/>
          <w:sz w:val="22"/>
          <w:szCs w:val="22"/>
        </w:rPr>
        <w:t>.</w:t>
      </w:r>
    </w:p>
    <w:p w14:paraId="4296CDF4" w14:textId="77777777" w:rsidR="007C2687" w:rsidRPr="00F22AB1" w:rsidRDefault="007C2687">
      <w:pPr>
        <w:jc w:val="both"/>
        <w:rPr>
          <w:sz w:val="22"/>
          <w:szCs w:val="22"/>
        </w:rPr>
      </w:pPr>
    </w:p>
    <w:p w14:paraId="2E67D4CC" w14:textId="352E70C5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kulturi</w:t>
      </w:r>
      <w:r w:rsidRPr="00F22AB1">
        <w:rPr>
          <w:sz w:val="22"/>
          <w:szCs w:val="22"/>
        </w:rPr>
        <w:t xml:space="preserve"> planirani su rashodi u iznosu </w:t>
      </w:r>
      <w:r w:rsidR="00287FCA" w:rsidRPr="00F22AB1">
        <w:rPr>
          <w:sz w:val="22"/>
          <w:szCs w:val="22"/>
        </w:rPr>
        <w:t>većem</w:t>
      </w:r>
      <w:r w:rsidRPr="00F22AB1">
        <w:rPr>
          <w:sz w:val="22"/>
          <w:szCs w:val="22"/>
        </w:rPr>
        <w:t xml:space="preserve"> za</w:t>
      </w:r>
      <w:r w:rsidR="00287FCA" w:rsidRPr="00F22AB1">
        <w:rPr>
          <w:sz w:val="22"/>
          <w:szCs w:val="22"/>
        </w:rPr>
        <w:t xml:space="preserve"> </w:t>
      </w:r>
      <w:r w:rsidR="0039630F" w:rsidRPr="00F22AB1">
        <w:rPr>
          <w:sz w:val="22"/>
          <w:szCs w:val="22"/>
        </w:rPr>
        <w:t>110.000</w:t>
      </w:r>
      <w:r w:rsidRPr="00F22AB1">
        <w:rPr>
          <w:sz w:val="22"/>
          <w:szCs w:val="22"/>
        </w:rPr>
        <w:t xml:space="preserve"> kuna</w:t>
      </w:r>
      <w:r w:rsidR="0029739A" w:rsidRPr="00F22AB1">
        <w:rPr>
          <w:sz w:val="22"/>
          <w:szCs w:val="22"/>
        </w:rPr>
        <w:t xml:space="preserve"> i novi plan iznosi </w:t>
      </w:r>
      <w:r w:rsidR="0039630F" w:rsidRPr="00F22AB1">
        <w:rPr>
          <w:sz w:val="22"/>
          <w:szCs w:val="22"/>
        </w:rPr>
        <w:t>512.000</w:t>
      </w:r>
      <w:r w:rsidR="0029739A" w:rsidRPr="00F22AB1">
        <w:rPr>
          <w:sz w:val="22"/>
          <w:szCs w:val="22"/>
        </w:rPr>
        <w:t xml:space="preserve"> kuna</w:t>
      </w:r>
      <w:r w:rsidRPr="00F22AB1">
        <w:rPr>
          <w:sz w:val="22"/>
          <w:szCs w:val="22"/>
        </w:rPr>
        <w:t xml:space="preserve">, a  </w:t>
      </w:r>
      <w:r w:rsidR="0029739A" w:rsidRPr="00F22AB1">
        <w:rPr>
          <w:sz w:val="22"/>
          <w:szCs w:val="22"/>
        </w:rPr>
        <w:t xml:space="preserve">do promjena se došlo na </w:t>
      </w:r>
      <w:r w:rsidRPr="00F22AB1">
        <w:rPr>
          <w:sz w:val="22"/>
          <w:szCs w:val="22"/>
        </w:rPr>
        <w:t>organizacij</w:t>
      </w:r>
      <w:r w:rsidR="0029739A" w:rsidRPr="00F22AB1"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 manifestacije „Zvjezdano ljeto</w:t>
      </w:r>
      <w:r w:rsidR="00287FCA" w:rsidRPr="00F22AB1">
        <w:rPr>
          <w:sz w:val="22"/>
          <w:szCs w:val="22"/>
        </w:rPr>
        <w:t xml:space="preserve"> čiji</w:t>
      </w:r>
      <w:r w:rsidRPr="00F22AB1">
        <w:rPr>
          <w:sz w:val="22"/>
          <w:szCs w:val="22"/>
        </w:rPr>
        <w:t xml:space="preserve"> plan iznosi </w:t>
      </w:r>
      <w:r w:rsidR="0039630F" w:rsidRPr="00F22AB1">
        <w:rPr>
          <w:sz w:val="22"/>
          <w:szCs w:val="22"/>
        </w:rPr>
        <w:t>212.000</w:t>
      </w:r>
      <w:r w:rsidRPr="00F22AB1">
        <w:rPr>
          <w:sz w:val="22"/>
          <w:szCs w:val="22"/>
        </w:rPr>
        <w:t xml:space="preserve"> kuna</w:t>
      </w:r>
      <w:r w:rsidR="00287FCA" w:rsidRPr="00F22AB1">
        <w:rPr>
          <w:sz w:val="22"/>
          <w:szCs w:val="22"/>
        </w:rPr>
        <w:t xml:space="preserve"> dok se na </w:t>
      </w:r>
      <w:r w:rsidR="00680D2C" w:rsidRPr="00F22AB1">
        <w:rPr>
          <w:sz w:val="22"/>
          <w:szCs w:val="22"/>
        </w:rPr>
        <w:t xml:space="preserve">troškove izložbenih aktivnosti na Starom gradu Dubovac odnosi </w:t>
      </w:r>
      <w:r w:rsidR="0029739A" w:rsidRPr="00F22AB1">
        <w:rPr>
          <w:sz w:val="22"/>
          <w:szCs w:val="22"/>
        </w:rPr>
        <w:t xml:space="preserve">100.000 kuna.  </w:t>
      </w:r>
    </w:p>
    <w:p w14:paraId="605B50B4" w14:textId="77777777" w:rsidR="007C2687" w:rsidRPr="00F22AB1" w:rsidRDefault="007C2687">
      <w:pPr>
        <w:jc w:val="both"/>
        <w:rPr>
          <w:sz w:val="22"/>
          <w:szCs w:val="22"/>
          <w:u w:val="single"/>
        </w:rPr>
      </w:pPr>
    </w:p>
    <w:p w14:paraId="23E05D43" w14:textId="44599120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Kapitalna ulaganja u objekte kulture </w:t>
      </w:r>
      <w:r w:rsidRPr="00F22AB1">
        <w:rPr>
          <w:sz w:val="22"/>
          <w:szCs w:val="22"/>
        </w:rPr>
        <w:t xml:space="preserve">predloženo je smanjenje rashoda za </w:t>
      </w:r>
      <w:r w:rsidR="0029739A" w:rsidRPr="00F22AB1">
        <w:rPr>
          <w:sz w:val="22"/>
          <w:szCs w:val="22"/>
        </w:rPr>
        <w:t>5</w:t>
      </w:r>
      <w:r w:rsidRPr="00F22AB1">
        <w:rPr>
          <w:sz w:val="22"/>
          <w:szCs w:val="22"/>
        </w:rPr>
        <w:t xml:space="preserve">0.00 kuna koja se odnose se na dodatna ulaganja </w:t>
      </w:r>
      <w:r w:rsidR="00B872E5" w:rsidRPr="00F22AB1">
        <w:rPr>
          <w:sz w:val="22"/>
          <w:szCs w:val="22"/>
        </w:rPr>
        <w:t>na</w:t>
      </w:r>
      <w:r w:rsidR="00BB4C39" w:rsidRPr="00F22AB1">
        <w:rPr>
          <w:sz w:val="22"/>
          <w:szCs w:val="22"/>
        </w:rPr>
        <w:t xml:space="preserve"> Gradskom muzeju Karlovac i novi plan iznosi</w:t>
      </w:r>
      <w:r w:rsidR="00B872E5" w:rsidRPr="00F22AB1">
        <w:rPr>
          <w:sz w:val="22"/>
          <w:szCs w:val="22"/>
        </w:rPr>
        <w:t xml:space="preserve"> </w:t>
      </w:r>
      <w:r w:rsidR="00BB4C39" w:rsidRPr="00F22AB1">
        <w:rPr>
          <w:sz w:val="22"/>
          <w:szCs w:val="22"/>
        </w:rPr>
        <w:t>150.000 kuna</w:t>
      </w:r>
      <w:r w:rsidR="00234776" w:rsidRPr="00F22AB1">
        <w:rPr>
          <w:sz w:val="22"/>
          <w:szCs w:val="22"/>
        </w:rPr>
        <w:t xml:space="preserve">, rashodi se odnose na troškove ulaganja u Stari grad Dubovac. </w:t>
      </w:r>
    </w:p>
    <w:p w14:paraId="3B215829" w14:textId="77777777" w:rsidR="00234776" w:rsidRPr="00F22AB1" w:rsidRDefault="00234776">
      <w:pPr>
        <w:jc w:val="both"/>
        <w:rPr>
          <w:sz w:val="22"/>
          <w:szCs w:val="22"/>
          <w:u w:val="single"/>
        </w:rPr>
      </w:pPr>
    </w:p>
    <w:p w14:paraId="71669ECA" w14:textId="261B8F7B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lastRenderedPageBreak/>
        <w:t>PROGRAM Ustanove u kulturi – vlastita djelatnost</w:t>
      </w:r>
      <w:r w:rsidRPr="00F22AB1">
        <w:rPr>
          <w:b/>
          <w:sz w:val="22"/>
          <w:szCs w:val="22"/>
        </w:rPr>
        <w:t xml:space="preserve">  </w:t>
      </w:r>
      <w:r w:rsidRPr="00F22AB1">
        <w:rPr>
          <w:sz w:val="22"/>
          <w:szCs w:val="22"/>
        </w:rPr>
        <w:t xml:space="preserve">plan se </w:t>
      </w:r>
      <w:r w:rsidR="007B0ABA" w:rsidRPr="00F22AB1">
        <w:rPr>
          <w:sz w:val="22"/>
          <w:szCs w:val="22"/>
        </w:rPr>
        <w:t>povećava</w:t>
      </w:r>
      <w:r w:rsidRPr="00F22AB1">
        <w:rPr>
          <w:sz w:val="22"/>
          <w:szCs w:val="22"/>
        </w:rPr>
        <w:t xml:space="preserve"> za </w:t>
      </w:r>
      <w:r w:rsidR="007B0ABA" w:rsidRPr="00F22AB1">
        <w:rPr>
          <w:sz w:val="22"/>
          <w:szCs w:val="22"/>
        </w:rPr>
        <w:t>748.665</w:t>
      </w:r>
      <w:r w:rsidRPr="00F22AB1">
        <w:rPr>
          <w:sz w:val="22"/>
          <w:szCs w:val="22"/>
        </w:rPr>
        <w:t xml:space="preserve"> kuna i novi plan iznosi 4.</w:t>
      </w:r>
      <w:r w:rsidR="007B0ABA" w:rsidRPr="00F22AB1">
        <w:rPr>
          <w:sz w:val="22"/>
          <w:szCs w:val="22"/>
        </w:rPr>
        <w:t xml:space="preserve">578.765 </w:t>
      </w:r>
      <w:r w:rsidRPr="00F22AB1">
        <w:rPr>
          <w:sz w:val="22"/>
          <w:szCs w:val="22"/>
        </w:rPr>
        <w:t xml:space="preserve">kuna pri čemu su rashodi za dodatna ulaganja u objekte kulture povećani za  </w:t>
      </w:r>
      <w:r w:rsidR="007B0ABA" w:rsidRPr="00F22AB1">
        <w:rPr>
          <w:sz w:val="22"/>
          <w:szCs w:val="22"/>
        </w:rPr>
        <w:t>350.000</w:t>
      </w:r>
      <w:r w:rsidRPr="00F22AB1">
        <w:rPr>
          <w:sz w:val="22"/>
          <w:szCs w:val="22"/>
        </w:rPr>
        <w:t xml:space="preserve"> kuna, a planirana sredstva se odnose na ulaganja kod proračunskog korisnika Gradski muzej Karlovac. Programska djelatnost ustanova kulture je </w:t>
      </w:r>
      <w:r w:rsidR="005F0DD8" w:rsidRPr="00F22AB1">
        <w:rPr>
          <w:sz w:val="22"/>
          <w:szCs w:val="22"/>
        </w:rPr>
        <w:t>povećana</w:t>
      </w:r>
      <w:r w:rsidRPr="00F22AB1">
        <w:rPr>
          <w:sz w:val="22"/>
          <w:szCs w:val="22"/>
        </w:rPr>
        <w:t xml:space="preserve"> za </w:t>
      </w:r>
      <w:r w:rsidR="005F0DD8" w:rsidRPr="00F22AB1">
        <w:rPr>
          <w:sz w:val="22"/>
          <w:szCs w:val="22"/>
        </w:rPr>
        <w:t>101.</w:t>
      </w:r>
      <w:r w:rsidR="00142C9C" w:rsidRPr="00F22AB1">
        <w:rPr>
          <w:sz w:val="22"/>
          <w:szCs w:val="22"/>
        </w:rPr>
        <w:t>869</w:t>
      </w:r>
      <w:r w:rsidRPr="00F22AB1">
        <w:rPr>
          <w:sz w:val="22"/>
          <w:szCs w:val="22"/>
        </w:rPr>
        <w:t xml:space="preserve"> kuna i novi plan iznosi 2.</w:t>
      </w:r>
      <w:r w:rsidR="00AB0C10" w:rsidRPr="00F22AB1">
        <w:rPr>
          <w:sz w:val="22"/>
          <w:szCs w:val="22"/>
        </w:rPr>
        <w:t>491.</w:t>
      </w:r>
      <w:r w:rsidR="00A84A78" w:rsidRPr="00F22AB1">
        <w:rPr>
          <w:sz w:val="22"/>
          <w:szCs w:val="22"/>
        </w:rPr>
        <w:t>869</w:t>
      </w:r>
      <w:r w:rsidRPr="00F22AB1">
        <w:rPr>
          <w:sz w:val="22"/>
          <w:szCs w:val="22"/>
        </w:rPr>
        <w:t xml:space="preserve"> kuna dok su troškovi redovne djelatnosti ustanova u kulturi planirani u iznosu većem za </w:t>
      </w:r>
      <w:r w:rsidR="00A84A78" w:rsidRPr="00F22AB1">
        <w:rPr>
          <w:sz w:val="22"/>
          <w:szCs w:val="22"/>
        </w:rPr>
        <w:t>303.459</w:t>
      </w:r>
      <w:r w:rsidRPr="00F22AB1">
        <w:rPr>
          <w:sz w:val="22"/>
          <w:szCs w:val="22"/>
        </w:rPr>
        <w:t xml:space="preserve"> kuna i novi plan iznosi </w:t>
      </w:r>
      <w:r w:rsidR="00A84A78" w:rsidRPr="00F22AB1">
        <w:rPr>
          <w:sz w:val="22"/>
          <w:szCs w:val="22"/>
        </w:rPr>
        <w:t>1.177.459</w:t>
      </w:r>
      <w:r w:rsidRPr="00F22AB1">
        <w:rPr>
          <w:sz w:val="22"/>
          <w:szCs w:val="22"/>
        </w:rPr>
        <w:t xml:space="preserve"> kuna. </w:t>
      </w:r>
    </w:p>
    <w:p w14:paraId="08E6A838" w14:textId="77777777" w:rsidR="007C2687" w:rsidRPr="00F22AB1" w:rsidRDefault="007C2687">
      <w:pPr>
        <w:jc w:val="both"/>
        <w:rPr>
          <w:sz w:val="22"/>
          <w:szCs w:val="22"/>
        </w:rPr>
      </w:pPr>
    </w:p>
    <w:p w14:paraId="13D01123" w14:textId="77777777" w:rsidR="007C2687" w:rsidRPr="00F22AB1" w:rsidRDefault="00407A1C">
      <w:pPr>
        <w:tabs>
          <w:tab w:val="left" w:pos="720"/>
        </w:tabs>
        <w:rPr>
          <w:sz w:val="22"/>
          <w:szCs w:val="22"/>
        </w:rPr>
      </w:pPr>
      <w:r w:rsidRPr="00F22AB1">
        <w:rPr>
          <w:b/>
          <w:sz w:val="22"/>
          <w:szCs w:val="22"/>
        </w:rPr>
        <w:t>GLAVA 04   USTANOVE PREDŠKOLSKOG ODGOJA I OBRAZOVANJA</w:t>
      </w:r>
    </w:p>
    <w:p w14:paraId="302E264F" w14:textId="77777777" w:rsidR="007C2687" w:rsidRPr="00F22AB1" w:rsidRDefault="007C2687">
      <w:pPr>
        <w:jc w:val="center"/>
        <w:rPr>
          <w:sz w:val="22"/>
          <w:szCs w:val="22"/>
        </w:rPr>
      </w:pPr>
    </w:p>
    <w:p w14:paraId="7580802F" w14:textId="71380B0A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Ukupno planirani izdaci za programe ustanova predškolskog odgoja i obrazovanja su </w:t>
      </w:r>
      <w:r w:rsidR="003B1014" w:rsidRPr="00F22AB1">
        <w:rPr>
          <w:sz w:val="22"/>
          <w:szCs w:val="22"/>
        </w:rPr>
        <w:t>povećani za 907.</w:t>
      </w:r>
      <w:r w:rsidR="00EB051A" w:rsidRPr="00F22AB1">
        <w:rPr>
          <w:sz w:val="22"/>
          <w:szCs w:val="22"/>
        </w:rPr>
        <w:t>493</w:t>
      </w:r>
      <w:r w:rsidRPr="00F22AB1">
        <w:rPr>
          <w:sz w:val="22"/>
          <w:szCs w:val="22"/>
        </w:rPr>
        <w:t xml:space="preserve"> kuna i iznose 2</w:t>
      </w:r>
      <w:r w:rsidR="00EB051A" w:rsidRPr="00F22AB1">
        <w:rPr>
          <w:sz w:val="22"/>
          <w:szCs w:val="22"/>
        </w:rPr>
        <w:t>9.784.493</w:t>
      </w:r>
      <w:r w:rsidRPr="00F22AB1">
        <w:rPr>
          <w:sz w:val="22"/>
          <w:szCs w:val="22"/>
        </w:rPr>
        <w:t xml:space="preserve"> kuna,  a odnose se na sljedeće programe:</w:t>
      </w:r>
    </w:p>
    <w:p w14:paraId="5DC282F5" w14:textId="77777777" w:rsidR="007C2687" w:rsidRDefault="007C2687">
      <w:pPr>
        <w:jc w:val="both"/>
      </w:pPr>
    </w:p>
    <w:p w14:paraId="0A26E2D3" w14:textId="3B29D37F" w:rsidR="007C2687" w:rsidRDefault="009D5D91">
      <w:pPr>
        <w:jc w:val="both"/>
      </w:pPr>
      <w:r w:rsidRPr="009D5D91">
        <w:rPr>
          <w:noProof/>
        </w:rPr>
        <w:drawing>
          <wp:inline distT="0" distB="0" distL="0" distR="0" wp14:anchorId="60B7A0A8" wp14:editId="31F92438">
            <wp:extent cx="6120130" cy="37553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32B4" w14:textId="4E35E2D3" w:rsidR="007C2687" w:rsidRPr="00274E59" w:rsidRDefault="00407A1C">
      <w:pPr>
        <w:jc w:val="both"/>
        <w:rPr>
          <w:sz w:val="22"/>
          <w:szCs w:val="22"/>
        </w:rPr>
      </w:pPr>
      <w:r w:rsidRPr="00274E59">
        <w:rPr>
          <w:b/>
          <w:sz w:val="22"/>
          <w:szCs w:val="22"/>
          <w:u w:val="single"/>
        </w:rPr>
        <w:t xml:space="preserve">PROGRAM Predškolski odgoj i obrazovanje </w:t>
      </w:r>
      <w:r w:rsidRPr="00274E59">
        <w:rPr>
          <w:sz w:val="22"/>
          <w:szCs w:val="22"/>
        </w:rPr>
        <w:t xml:space="preserve">planiran je u iznosu </w:t>
      </w:r>
      <w:r w:rsidR="00C96BA0" w:rsidRPr="00274E59">
        <w:rPr>
          <w:sz w:val="22"/>
          <w:szCs w:val="22"/>
        </w:rPr>
        <w:t>većem za 250.025 kuna</w:t>
      </w:r>
      <w:r w:rsidR="00881425" w:rsidRPr="00274E59">
        <w:rPr>
          <w:sz w:val="22"/>
          <w:szCs w:val="22"/>
        </w:rPr>
        <w:t xml:space="preserve"> i novi plan iznosi </w:t>
      </w:r>
      <w:r w:rsidR="0087140E" w:rsidRPr="00274E59">
        <w:rPr>
          <w:sz w:val="22"/>
          <w:szCs w:val="22"/>
        </w:rPr>
        <w:t xml:space="preserve">19.805.745 kuna, a do promjene je došlo na </w:t>
      </w:r>
      <w:r w:rsidRPr="00274E59">
        <w:rPr>
          <w:sz w:val="22"/>
          <w:szCs w:val="22"/>
        </w:rPr>
        <w:t>sljedeće</w:t>
      </w:r>
      <w:r w:rsidR="0087140E" w:rsidRPr="00274E59">
        <w:rPr>
          <w:sz w:val="22"/>
          <w:szCs w:val="22"/>
        </w:rPr>
        <w:t>m</w:t>
      </w:r>
      <w:r w:rsidRPr="00274E59">
        <w:rPr>
          <w:sz w:val="22"/>
          <w:szCs w:val="22"/>
        </w:rPr>
        <w:t xml:space="preserve"> </w:t>
      </w:r>
      <w:r w:rsidR="0087140E" w:rsidRPr="00274E59">
        <w:rPr>
          <w:sz w:val="22"/>
          <w:szCs w:val="22"/>
        </w:rPr>
        <w:t>projektu</w:t>
      </w:r>
      <w:r w:rsidRPr="00274E59">
        <w:rPr>
          <w:sz w:val="22"/>
          <w:szCs w:val="22"/>
        </w:rPr>
        <w:t xml:space="preserve">: </w:t>
      </w:r>
    </w:p>
    <w:p w14:paraId="76E00108" w14:textId="6B652FBA" w:rsidR="007C2687" w:rsidRPr="00274E59" w:rsidRDefault="00407A1C">
      <w:pPr>
        <w:ind w:firstLine="708"/>
        <w:jc w:val="both"/>
        <w:rPr>
          <w:sz w:val="22"/>
          <w:szCs w:val="22"/>
        </w:rPr>
      </w:pPr>
      <w:r w:rsidRPr="00274E59">
        <w:rPr>
          <w:b/>
          <w:sz w:val="22"/>
          <w:szCs w:val="22"/>
        </w:rPr>
        <w:t>Tekući projekt: Unapređenje kvalitete predškolskog odgoja i obrazovanja</w:t>
      </w:r>
      <w:r w:rsidRPr="00274E59">
        <w:rPr>
          <w:sz w:val="22"/>
          <w:szCs w:val="22"/>
        </w:rPr>
        <w:t xml:space="preserve">, radi se o dvogodišnjem projektu financiranom </w:t>
      </w:r>
      <w:r w:rsidRPr="00274E59">
        <w:rPr>
          <w:b/>
          <w:sz w:val="22"/>
          <w:szCs w:val="22"/>
        </w:rPr>
        <w:t xml:space="preserve"> </w:t>
      </w:r>
      <w:r w:rsidRPr="00274E59">
        <w:rPr>
          <w:sz w:val="22"/>
          <w:szCs w:val="22"/>
        </w:rPr>
        <w:t xml:space="preserve">iz EU fondova, za što je planirano </w:t>
      </w:r>
      <w:r w:rsidR="0087140E" w:rsidRPr="00274E59">
        <w:rPr>
          <w:sz w:val="22"/>
          <w:szCs w:val="22"/>
        </w:rPr>
        <w:t>4.550.025</w:t>
      </w:r>
      <w:r w:rsidRPr="00274E59">
        <w:rPr>
          <w:sz w:val="22"/>
          <w:szCs w:val="22"/>
        </w:rPr>
        <w:t xml:space="preserve"> kuna, a odnosi se na troškove zaposlenih uključujući edukaciju, kao i na nabavu različitih uređaja i opreme u svrhu poboljšanja kvalitete predškolskog odgoja. </w:t>
      </w:r>
    </w:p>
    <w:p w14:paraId="0A9488C5" w14:textId="77777777" w:rsidR="007C2687" w:rsidRPr="00274E59" w:rsidRDefault="007C2687">
      <w:pPr>
        <w:jc w:val="both"/>
        <w:rPr>
          <w:sz w:val="22"/>
          <w:szCs w:val="22"/>
        </w:rPr>
      </w:pPr>
    </w:p>
    <w:p w14:paraId="7F4FA097" w14:textId="784ECD28" w:rsidR="007C2687" w:rsidRPr="00274E59" w:rsidRDefault="00407A1C">
      <w:pPr>
        <w:jc w:val="both"/>
        <w:rPr>
          <w:sz w:val="22"/>
          <w:szCs w:val="22"/>
        </w:rPr>
      </w:pPr>
      <w:r w:rsidRPr="00274E59">
        <w:rPr>
          <w:b/>
          <w:sz w:val="22"/>
          <w:szCs w:val="22"/>
          <w:u w:val="single"/>
        </w:rPr>
        <w:t xml:space="preserve">PROGRAM Predškolski odgoj – vlastita djelatnost </w:t>
      </w:r>
      <w:r w:rsidRPr="00274E59">
        <w:rPr>
          <w:sz w:val="22"/>
          <w:szCs w:val="22"/>
        </w:rPr>
        <w:t xml:space="preserve">planiran je u iznosu  </w:t>
      </w:r>
      <w:r w:rsidR="0087140E" w:rsidRPr="00274E59">
        <w:rPr>
          <w:sz w:val="22"/>
          <w:szCs w:val="22"/>
        </w:rPr>
        <w:t>većem za 657.468</w:t>
      </w:r>
      <w:r w:rsidRPr="00274E59">
        <w:rPr>
          <w:sz w:val="22"/>
          <w:szCs w:val="22"/>
        </w:rPr>
        <w:t xml:space="preserve"> kuna i novi plan iznosi </w:t>
      </w:r>
      <w:r w:rsidR="0087140E" w:rsidRPr="00274E59">
        <w:rPr>
          <w:sz w:val="22"/>
          <w:szCs w:val="22"/>
        </w:rPr>
        <w:t>9.978.</w:t>
      </w:r>
      <w:r w:rsidR="00B71CCF" w:rsidRPr="00274E59">
        <w:rPr>
          <w:sz w:val="22"/>
          <w:szCs w:val="22"/>
        </w:rPr>
        <w:t>748</w:t>
      </w:r>
      <w:r w:rsidRPr="00274E59">
        <w:rPr>
          <w:sz w:val="22"/>
          <w:szCs w:val="22"/>
        </w:rPr>
        <w:t xml:space="preserve"> kuna, a odnosi se najvećim dijelom na rashode za redovno poslovanje ustanova predškolskog odgoja koji su financirani vlastitim sredstvima</w:t>
      </w:r>
      <w:r w:rsidR="00B71CCF" w:rsidRPr="00274E59">
        <w:rPr>
          <w:sz w:val="22"/>
          <w:szCs w:val="22"/>
        </w:rPr>
        <w:t xml:space="preserve"> u iznosu od 8.794.858 kuna</w:t>
      </w:r>
      <w:r w:rsidRPr="00274E59">
        <w:rPr>
          <w:sz w:val="22"/>
          <w:szCs w:val="22"/>
        </w:rPr>
        <w:t xml:space="preserve">. </w:t>
      </w:r>
      <w:r w:rsidR="00B71CCF" w:rsidRPr="00274E59">
        <w:rPr>
          <w:sz w:val="22"/>
          <w:szCs w:val="22"/>
        </w:rPr>
        <w:t>Troškovi opremanja dječjih vrtića povećani su za 199.850 kuna i iznose 269.850 kuna</w:t>
      </w:r>
      <w:r w:rsidR="00134124" w:rsidRPr="00274E59">
        <w:rPr>
          <w:sz w:val="22"/>
          <w:szCs w:val="22"/>
        </w:rPr>
        <w:t xml:space="preserve"> pri čemu se najveći dio odnosi na troškove opremanja </w:t>
      </w:r>
      <w:r w:rsidR="00305E80" w:rsidRPr="00274E59">
        <w:rPr>
          <w:sz w:val="22"/>
          <w:szCs w:val="22"/>
        </w:rPr>
        <w:t>igrališta na Turnju</w:t>
      </w:r>
      <w:r w:rsidR="00134124" w:rsidRPr="00274E59">
        <w:rPr>
          <w:sz w:val="22"/>
          <w:szCs w:val="22"/>
        </w:rPr>
        <w:t xml:space="preserve">. Projekt </w:t>
      </w:r>
      <w:r w:rsidR="00B71CCF" w:rsidRPr="00274E59">
        <w:rPr>
          <w:sz w:val="22"/>
          <w:szCs w:val="22"/>
        </w:rPr>
        <w:t xml:space="preserve"> </w:t>
      </w:r>
      <w:r w:rsidR="00720C6E" w:rsidRPr="00274E59">
        <w:rPr>
          <w:sz w:val="22"/>
          <w:szCs w:val="22"/>
        </w:rPr>
        <w:t xml:space="preserve">Sanacije zgrada dječjih vrtića </w:t>
      </w:r>
      <w:r w:rsidR="00134124" w:rsidRPr="00274E59">
        <w:rPr>
          <w:sz w:val="22"/>
          <w:szCs w:val="22"/>
        </w:rPr>
        <w:t xml:space="preserve">planiran je u iznosu od </w:t>
      </w:r>
      <w:r w:rsidR="00720C6E" w:rsidRPr="00274E59">
        <w:rPr>
          <w:sz w:val="22"/>
          <w:szCs w:val="22"/>
        </w:rPr>
        <w:t>250.000 kuna</w:t>
      </w:r>
      <w:r w:rsidR="00134124" w:rsidRPr="00274E59">
        <w:rPr>
          <w:sz w:val="22"/>
          <w:szCs w:val="22"/>
        </w:rPr>
        <w:t>, a odnosi se na</w:t>
      </w:r>
      <w:r w:rsidR="00305E80" w:rsidRPr="00274E59">
        <w:rPr>
          <w:sz w:val="22"/>
          <w:szCs w:val="22"/>
        </w:rPr>
        <w:t xml:space="preserve"> </w:t>
      </w:r>
      <w:r w:rsidR="00041347" w:rsidRPr="00274E59">
        <w:rPr>
          <w:sz w:val="22"/>
          <w:szCs w:val="22"/>
        </w:rPr>
        <w:t>dodatna ulaganja na objektu dječjeg vrtića Švarča.</w:t>
      </w:r>
      <w:r w:rsidR="00134124" w:rsidRPr="00274E59">
        <w:rPr>
          <w:sz w:val="22"/>
          <w:szCs w:val="22"/>
        </w:rPr>
        <w:t xml:space="preserve"> </w:t>
      </w:r>
      <w:r w:rsidR="00720C6E" w:rsidRPr="00274E59">
        <w:rPr>
          <w:sz w:val="22"/>
          <w:szCs w:val="22"/>
        </w:rPr>
        <w:t xml:space="preserve"> </w:t>
      </w:r>
    </w:p>
    <w:p w14:paraId="2CD0B572" w14:textId="77777777" w:rsidR="007C2687" w:rsidRPr="00274E59" w:rsidRDefault="007C2687">
      <w:pPr>
        <w:tabs>
          <w:tab w:val="left" w:pos="5670"/>
        </w:tabs>
        <w:rPr>
          <w:sz w:val="22"/>
          <w:szCs w:val="22"/>
        </w:rPr>
      </w:pPr>
    </w:p>
    <w:p w14:paraId="5DCDA22A" w14:textId="77777777" w:rsidR="007C2687" w:rsidRPr="00274E59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34D31799" w14:textId="77777777" w:rsidR="007C2687" w:rsidRDefault="00407A1C">
      <w:pPr>
        <w:tabs>
          <w:tab w:val="left" w:pos="5670"/>
        </w:tabs>
        <w:jc w:val="center"/>
      </w:pPr>
      <w:r>
        <w:rPr>
          <w:b/>
        </w:rPr>
        <w:t>RAZDJEL 009 UPRAVNI ODJEL ZA RAZVOJ GRADA I EU FONDOVE</w:t>
      </w:r>
    </w:p>
    <w:p w14:paraId="213D2977" w14:textId="77777777" w:rsidR="007C2687" w:rsidRDefault="007C2687">
      <w:pPr>
        <w:tabs>
          <w:tab w:val="left" w:pos="5670"/>
        </w:tabs>
      </w:pPr>
    </w:p>
    <w:p w14:paraId="426C8EC0" w14:textId="51BAF5F6" w:rsidR="007C2687" w:rsidRPr="00AE54FF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sz w:val="22"/>
          <w:szCs w:val="22"/>
        </w:rPr>
        <w:t xml:space="preserve">          </w:t>
      </w:r>
      <w:r w:rsidRPr="00AE54FF">
        <w:rPr>
          <w:sz w:val="22"/>
          <w:szCs w:val="22"/>
        </w:rPr>
        <w:t>Rashodi Upravnog odjela za razvoj grada i EU fondove iznose 2.</w:t>
      </w:r>
      <w:r w:rsidR="00C22ADF" w:rsidRPr="00AE54FF">
        <w:rPr>
          <w:sz w:val="22"/>
          <w:szCs w:val="22"/>
        </w:rPr>
        <w:t>706.000</w:t>
      </w:r>
      <w:r w:rsidRPr="00AE54FF">
        <w:rPr>
          <w:sz w:val="22"/>
          <w:szCs w:val="22"/>
        </w:rPr>
        <w:t xml:space="preserve"> kuna, a odnose se na sljedeće aktivnosti i projekte: </w:t>
      </w:r>
    </w:p>
    <w:p w14:paraId="644CBAC5" w14:textId="261DEE33" w:rsidR="007C2687" w:rsidRDefault="00C22ADF">
      <w:pPr>
        <w:tabs>
          <w:tab w:val="left" w:pos="5670"/>
        </w:tabs>
        <w:jc w:val="both"/>
      </w:pPr>
      <w:r w:rsidRPr="00C22ADF">
        <w:rPr>
          <w:noProof/>
        </w:rPr>
        <w:lastRenderedPageBreak/>
        <w:drawing>
          <wp:inline distT="0" distB="0" distL="0" distR="0" wp14:anchorId="47303592" wp14:editId="6E6CBCFD">
            <wp:extent cx="6120130" cy="29254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5F18E" w14:textId="77777777" w:rsidR="007C2687" w:rsidRDefault="007C2687">
      <w:pPr>
        <w:tabs>
          <w:tab w:val="left" w:pos="5670"/>
        </w:tabs>
        <w:jc w:val="both"/>
      </w:pPr>
    </w:p>
    <w:p w14:paraId="218752AE" w14:textId="77032EBB" w:rsidR="0027295D" w:rsidRPr="00AE54FF" w:rsidRDefault="00202A9B">
      <w:pPr>
        <w:tabs>
          <w:tab w:val="left" w:pos="5670"/>
        </w:tabs>
        <w:jc w:val="both"/>
        <w:rPr>
          <w:bCs/>
          <w:sz w:val="22"/>
          <w:szCs w:val="22"/>
        </w:rPr>
      </w:pPr>
      <w:bookmarkStart w:id="0" w:name="_gjdgxs" w:colFirst="0" w:colLast="0"/>
      <w:bookmarkEnd w:id="0"/>
      <w:r w:rsidRPr="00AE54FF">
        <w:rPr>
          <w:b/>
          <w:sz w:val="22"/>
          <w:szCs w:val="22"/>
          <w:u w:val="single"/>
        </w:rPr>
        <w:t>PROGRAM Ener</w:t>
      </w:r>
      <w:r w:rsidR="0027295D" w:rsidRPr="00AE54FF">
        <w:rPr>
          <w:b/>
          <w:sz w:val="22"/>
          <w:szCs w:val="22"/>
          <w:u w:val="single"/>
        </w:rPr>
        <w:t xml:space="preserve">getska učinkovitost </w:t>
      </w:r>
      <w:r w:rsidR="0027295D" w:rsidRPr="00AE54FF">
        <w:rPr>
          <w:bCs/>
          <w:sz w:val="22"/>
          <w:szCs w:val="22"/>
        </w:rPr>
        <w:t xml:space="preserve">planirano su rashodi u iznosu od 150.000 kuna koji se odnose na </w:t>
      </w:r>
      <w:r w:rsidR="00653410" w:rsidRPr="00AE54FF">
        <w:rPr>
          <w:bCs/>
          <w:sz w:val="22"/>
          <w:szCs w:val="22"/>
        </w:rPr>
        <w:t xml:space="preserve">naknadu za energetske usluge. </w:t>
      </w:r>
    </w:p>
    <w:p w14:paraId="2738CA42" w14:textId="77777777" w:rsidR="0027295D" w:rsidRPr="00AE54FF" w:rsidRDefault="0027295D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6F30B431" w14:textId="15D2DDD2" w:rsidR="00653410" w:rsidRPr="00AE54FF" w:rsidRDefault="00407A1C" w:rsidP="00653410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sz w:val="22"/>
          <w:szCs w:val="22"/>
          <w:u w:val="single"/>
        </w:rPr>
        <w:t xml:space="preserve">PROGRAM Suradnja s fondovima EU i drugim fondovima </w:t>
      </w:r>
      <w:r w:rsidRPr="00AE54FF">
        <w:rPr>
          <w:sz w:val="22"/>
          <w:szCs w:val="22"/>
        </w:rPr>
        <w:t xml:space="preserve">planiran je u iznosu </w:t>
      </w:r>
      <w:r w:rsidR="00653410" w:rsidRPr="00AE54FF">
        <w:rPr>
          <w:sz w:val="22"/>
          <w:szCs w:val="22"/>
        </w:rPr>
        <w:t>manjem</w:t>
      </w:r>
      <w:r w:rsidRPr="00AE54FF">
        <w:rPr>
          <w:sz w:val="22"/>
          <w:szCs w:val="22"/>
        </w:rPr>
        <w:t xml:space="preserve"> za </w:t>
      </w:r>
      <w:r w:rsidR="00653410" w:rsidRPr="00AE54FF">
        <w:rPr>
          <w:sz w:val="22"/>
          <w:szCs w:val="22"/>
        </w:rPr>
        <w:t>337.500</w:t>
      </w:r>
      <w:r w:rsidRPr="00AE54FF">
        <w:rPr>
          <w:sz w:val="22"/>
          <w:szCs w:val="22"/>
        </w:rPr>
        <w:t xml:space="preserve"> kuna i novi plan iznosi </w:t>
      </w:r>
      <w:r w:rsidR="00653410" w:rsidRPr="00AE54FF">
        <w:rPr>
          <w:sz w:val="22"/>
          <w:szCs w:val="22"/>
        </w:rPr>
        <w:t>2.006.000</w:t>
      </w:r>
      <w:r w:rsidRPr="00AE54FF">
        <w:rPr>
          <w:sz w:val="22"/>
          <w:szCs w:val="22"/>
        </w:rPr>
        <w:t xml:space="preserve"> kuna, a </w:t>
      </w:r>
      <w:r w:rsidR="00F43DC6" w:rsidRPr="00AE54FF">
        <w:rPr>
          <w:sz w:val="22"/>
          <w:szCs w:val="22"/>
        </w:rPr>
        <w:t xml:space="preserve">smanjenje rashoda se </w:t>
      </w:r>
      <w:r w:rsidRPr="00AE54FF">
        <w:rPr>
          <w:sz w:val="22"/>
          <w:szCs w:val="22"/>
        </w:rPr>
        <w:t xml:space="preserve">odnosi na </w:t>
      </w:r>
      <w:r w:rsidR="00653410" w:rsidRPr="00AE54FF">
        <w:rPr>
          <w:sz w:val="22"/>
          <w:szCs w:val="22"/>
        </w:rPr>
        <w:t xml:space="preserve">projekt </w:t>
      </w:r>
      <w:r w:rsidR="00F43DC6" w:rsidRPr="00AE54FF">
        <w:rPr>
          <w:sz w:val="22"/>
          <w:szCs w:val="22"/>
        </w:rPr>
        <w:t xml:space="preserve">„BRIDGE“ koji je ovim Izmjenama </w:t>
      </w:r>
      <w:r w:rsidR="0055693B">
        <w:rPr>
          <w:sz w:val="22"/>
          <w:szCs w:val="22"/>
        </w:rPr>
        <w:t>isključen</w:t>
      </w:r>
      <w:r w:rsidR="00F43DC6" w:rsidRPr="00AE54FF">
        <w:rPr>
          <w:sz w:val="22"/>
          <w:szCs w:val="22"/>
        </w:rPr>
        <w:t xml:space="preserve"> iz plana za 2021. godinu. </w:t>
      </w:r>
    </w:p>
    <w:p w14:paraId="26646852" w14:textId="06018648" w:rsidR="005E4AC0" w:rsidRPr="00AE54FF" w:rsidRDefault="005E4AC0" w:rsidP="00653410">
      <w:pPr>
        <w:tabs>
          <w:tab w:val="left" w:pos="5670"/>
        </w:tabs>
        <w:jc w:val="both"/>
        <w:rPr>
          <w:sz w:val="22"/>
          <w:szCs w:val="22"/>
          <w:u w:val="single"/>
        </w:rPr>
      </w:pPr>
    </w:p>
    <w:p w14:paraId="03892EC8" w14:textId="55494097" w:rsidR="005E4AC0" w:rsidRPr="00AE54FF" w:rsidRDefault="005E4AC0" w:rsidP="00653410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bCs/>
          <w:sz w:val="22"/>
          <w:szCs w:val="22"/>
          <w:u w:val="single"/>
        </w:rPr>
        <w:t>PROGRAM I</w:t>
      </w:r>
      <w:r w:rsidR="00E56609" w:rsidRPr="00AE54FF">
        <w:rPr>
          <w:b/>
          <w:bCs/>
          <w:sz w:val="22"/>
          <w:szCs w:val="22"/>
          <w:u w:val="single"/>
        </w:rPr>
        <w:t>ntegrirana ter</w:t>
      </w:r>
      <w:r w:rsidR="002F4CB8" w:rsidRPr="00AE54FF">
        <w:rPr>
          <w:b/>
          <w:bCs/>
          <w:sz w:val="22"/>
          <w:szCs w:val="22"/>
          <w:u w:val="single"/>
        </w:rPr>
        <w:t xml:space="preserve">itorijalna ulaganja </w:t>
      </w:r>
      <w:r w:rsidR="002F4CB8" w:rsidRPr="00AE54FF">
        <w:rPr>
          <w:sz w:val="22"/>
          <w:szCs w:val="22"/>
        </w:rPr>
        <w:t xml:space="preserve">planirano je </w:t>
      </w:r>
      <w:r w:rsidR="0099542F" w:rsidRPr="00AE54FF">
        <w:rPr>
          <w:sz w:val="22"/>
          <w:szCs w:val="22"/>
        </w:rPr>
        <w:t xml:space="preserve">povećanje rashoda za 465.000 kuna i iznosu 550.000 kuna, a promjena se odnosi na </w:t>
      </w:r>
      <w:r w:rsidR="00966F43" w:rsidRPr="00AE54FF">
        <w:rPr>
          <w:sz w:val="22"/>
          <w:szCs w:val="22"/>
        </w:rPr>
        <w:t>projekt izrade Strategije razvoja Grada od 2021. do 2030. godine</w:t>
      </w:r>
      <w:r w:rsidR="007F25AE" w:rsidRPr="00AE54FF">
        <w:rPr>
          <w:sz w:val="22"/>
          <w:szCs w:val="22"/>
        </w:rPr>
        <w:t xml:space="preserve">. </w:t>
      </w:r>
    </w:p>
    <w:p w14:paraId="1D214A1C" w14:textId="77777777" w:rsidR="00F2287B" w:rsidRPr="00AE54FF" w:rsidRDefault="00F2287B">
      <w:pPr>
        <w:jc w:val="both"/>
        <w:rPr>
          <w:b/>
          <w:sz w:val="22"/>
          <w:szCs w:val="22"/>
          <w:u w:val="single"/>
        </w:rPr>
      </w:pPr>
    </w:p>
    <w:p w14:paraId="1DFA3B3A" w14:textId="77777777" w:rsidR="00F2287B" w:rsidRDefault="00F2287B">
      <w:pPr>
        <w:jc w:val="both"/>
        <w:rPr>
          <w:b/>
          <w:u w:val="single"/>
        </w:rPr>
      </w:pPr>
    </w:p>
    <w:p w14:paraId="381CE844" w14:textId="05CEFBEB" w:rsidR="00F2287B" w:rsidRPr="00F2287B" w:rsidRDefault="00F2287B" w:rsidP="00F2287B">
      <w:pPr>
        <w:jc w:val="center"/>
        <w:rPr>
          <w:b/>
        </w:rPr>
      </w:pPr>
      <w:r w:rsidRPr="00F2287B">
        <w:rPr>
          <w:b/>
        </w:rPr>
        <w:t>SLUŽBA ZA</w:t>
      </w:r>
      <w:r w:rsidR="00C93265">
        <w:rPr>
          <w:b/>
        </w:rPr>
        <w:t xml:space="preserve"> PROVEDBU</w:t>
      </w:r>
      <w:r w:rsidRPr="00F2287B">
        <w:rPr>
          <w:b/>
        </w:rPr>
        <w:t xml:space="preserve"> ITU MEHANI</w:t>
      </w:r>
      <w:r w:rsidR="00C93265">
        <w:rPr>
          <w:b/>
        </w:rPr>
        <w:t>ZMA</w:t>
      </w:r>
    </w:p>
    <w:p w14:paraId="5B8C14F4" w14:textId="77777777" w:rsidR="00F2287B" w:rsidRDefault="00F2287B">
      <w:pPr>
        <w:jc w:val="both"/>
        <w:rPr>
          <w:b/>
          <w:u w:val="single"/>
        </w:rPr>
      </w:pPr>
    </w:p>
    <w:p w14:paraId="0957D8D1" w14:textId="7EE023D1" w:rsidR="00F2287B" w:rsidRPr="0055693B" w:rsidRDefault="00F2287B">
      <w:pPr>
        <w:jc w:val="both"/>
        <w:rPr>
          <w:bCs/>
          <w:sz w:val="22"/>
          <w:szCs w:val="22"/>
        </w:rPr>
      </w:pPr>
      <w:r w:rsidRPr="0055693B">
        <w:rPr>
          <w:bCs/>
          <w:sz w:val="22"/>
          <w:szCs w:val="22"/>
        </w:rPr>
        <w:t xml:space="preserve">Prvim Izmjenama i dopunama Plana za 2021. godinu rashodi upravnog odjela nisu mijenjani i </w:t>
      </w:r>
      <w:r w:rsidR="00522A3C" w:rsidRPr="0055693B">
        <w:rPr>
          <w:bCs/>
          <w:sz w:val="22"/>
          <w:szCs w:val="22"/>
        </w:rPr>
        <w:t xml:space="preserve">iznose </w:t>
      </w:r>
      <w:r w:rsidR="00C93265" w:rsidRPr="0055693B">
        <w:rPr>
          <w:bCs/>
          <w:sz w:val="22"/>
          <w:szCs w:val="22"/>
        </w:rPr>
        <w:t xml:space="preserve">805.000 </w:t>
      </w:r>
      <w:r w:rsidR="00B42ADC" w:rsidRPr="0055693B">
        <w:rPr>
          <w:bCs/>
          <w:sz w:val="22"/>
          <w:szCs w:val="22"/>
        </w:rPr>
        <w:t xml:space="preserve">kuna, a odnose se na sljedeći program: </w:t>
      </w:r>
    </w:p>
    <w:p w14:paraId="5B73C826" w14:textId="77777777" w:rsidR="00F2287B" w:rsidRDefault="00F2287B">
      <w:pPr>
        <w:jc w:val="both"/>
        <w:rPr>
          <w:b/>
          <w:u w:val="single"/>
        </w:rPr>
      </w:pPr>
    </w:p>
    <w:p w14:paraId="343ED9A8" w14:textId="7BA11586" w:rsidR="00F2287B" w:rsidRDefault="00C93265">
      <w:pPr>
        <w:jc w:val="both"/>
        <w:rPr>
          <w:b/>
          <w:u w:val="single"/>
        </w:rPr>
      </w:pPr>
      <w:r w:rsidRPr="00C93265">
        <w:rPr>
          <w:noProof/>
        </w:rPr>
        <w:drawing>
          <wp:inline distT="0" distB="0" distL="0" distR="0" wp14:anchorId="39E32291" wp14:editId="5C2C87FA">
            <wp:extent cx="6120130" cy="13976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3137" w14:textId="77777777" w:rsidR="00B42ADC" w:rsidRDefault="00B42ADC">
      <w:pPr>
        <w:jc w:val="both"/>
        <w:rPr>
          <w:b/>
          <w:u w:val="single"/>
        </w:rPr>
      </w:pPr>
    </w:p>
    <w:p w14:paraId="0DA2450E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1F825F35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65934826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68CDB5E7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3B0532D6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21CA75FE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5105C9DF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314F1587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1FD55E0A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3516B20C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1F3EBC74" w14:textId="57856F96" w:rsidR="007C2687" w:rsidRPr="00AE54FF" w:rsidRDefault="00407A1C">
      <w:pPr>
        <w:jc w:val="both"/>
        <w:rPr>
          <w:sz w:val="22"/>
          <w:szCs w:val="22"/>
        </w:rPr>
      </w:pPr>
      <w:r w:rsidRPr="00AE54FF">
        <w:rPr>
          <w:b/>
          <w:sz w:val="22"/>
          <w:szCs w:val="22"/>
          <w:u w:val="single"/>
        </w:rPr>
        <w:lastRenderedPageBreak/>
        <w:t>PROGRAM Integrirana teritorijalna ulaganja</w:t>
      </w:r>
      <w:r w:rsidRPr="00AE54FF">
        <w:rPr>
          <w:sz w:val="22"/>
          <w:szCs w:val="22"/>
        </w:rPr>
        <w:t xml:space="preserve"> planiran je u iznosu od </w:t>
      </w:r>
      <w:r w:rsidR="00B42ADC" w:rsidRPr="00AE54FF">
        <w:rPr>
          <w:sz w:val="22"/>
          <w:szCs w:val="22"/>
        </w:rPr>
        <w:t>805.000</w:t>
      </w:r>
      <w:r w:rsidRPr="00AE54FF">
        <w:rPr>
          <w:sz w:val="22"/>
          <w:szCs w:val="22"/>
        </w:rPr>
        <w:t xml:space="preserve"> kuna. </w:t>
      </w:r>
      <w:r w:rsidRPr="00AE54FF">
        <w:rPr>
          <w:b/>
          <w:sz w:val="22"/>
          <w:szCs w:val="22"/>
        </w:rPr>
        <w:t>INTEGRIRANA TERITORIJALNA ULAGANJA </w:t>
      </w:r>
      <w:r w:rsidRPr="00AE54FF">
        <w:rPr>
          <w:sz w:val="22"/>
          <w:szCs w:val="22"/>
        </w:rPr>
        <w:t xml:space="preserve">predstavljaju mehanizam koji se po prvi puta koristi u Europskoj uniji u razdoblju 2014.-2020. godine, a koji omogućuje integriranje sredstava iz različitih europskih fondova i operativnih programa te ulaganje tih sredstava u aktivnosti kojima će se ojačati uloga gradova kao pokretača gospodarskog razvoja. ITU – Integrirana teritorijalna ulaganja je mehanizam Europske unije koji ima za cilj jačanje uloge gradova kao pokretača gospodarskog razvoja iz tri različita fonda: Europski fond za regionalni razvoj, Kohezijski fond i Europski socijalni fond i to za specifične ciljeve: razvoj poduzetništva, toplinarstva, kulturne baštine, brownfield lokacija (bivša vojna i industrijska područja), povećanje putnika u javnom prijevozu te integracija socijalno osjetljivih skupina, borba protiv siromaštva, te modernizacija strukovnog obrazovanja. U proračunu Grada Karlovca planirana sredstva od </w:t>
      </w:r>
      <w:r w:rsidR="00FC7C05" w:rsidRPr="00AE54FF">
        <w:rPr>
          <w:sz w:val="22"/>
          <w:szCs w:val="22"/>
        </w:rPr>
        <w:t>805.000</w:t>
      </w:r>
      <w:r w:rsidRPr="00AE54FF">
        <w:rPr>
          <w:sz w:val="22"/>
          <w:szCs w:val="22"/>
        </w:rPr>
        <w:t xml:space="preserve"> kuna se odnose na rashode za zaposlene na projektu te </w:t>
      </w:r>
      <w:r w:rsidR="002F6E3F" w:rsidRPr="00AE54FF">
        <w:rPr>
          <w:sz w:val="22"/>
          <w:szCs w:val="22"/>
        </w:rPr>
        <w:t xml:space="preserve">na nabavu </w:t>
      </w:r>
      <w:r w:rsidR="00D66570" w:rsidRPr="00AE54FF">
        <w:rPr>
          <w:sz w:val="22"/>
          <w:szCs w:val="22"/>
        </w:rPr>
        <w:t>različite opreme</w:t>
      </w:r>
      <w:r w:rsidRPr="00AE54FF">
        <w:rPr>
          <w:sz w:val="22"/>
          <w:szCs w:val="22"/>
        </w:rPr>
        <w:t xml:space="preserve">. </w:t>
      </w:r>
    </w:p>
    <w:p w14:paraId="09437BD1" w14:textId="19B89575" w:rsidR="007C2687" w:rsidRDefault="007C2687">
      <w:pPr>
        <w:jc w:val="both"/>
      </w:pPr>
    </w:p>
    <w:p w14:paraId="594A599B" w14:textId="77777777" w:rsidR="002A11CA" w:rsidRDefault="002A11CA">
      <w:pPr>
        <w:jc w:val="both"/>
      </w:pPr>
    </w:p>
    <w:p w14:paraId="222CA1D6" w14:textId="77777777" w:rsidR="007C2687" w:rsidRPr="002A11CA" w:rsidRDefault="00407A1C">
      <w:pPr>
        <w:jc w:val="both"/>
        <w:rPr>
          <w:sz w:val="22"/>
          <w:szCs w:val="22"/>
        </w:rPr>
      </w:pPr>
      <w:r w:rsidRPr="002A11CA">
        <w:rPr>
          <w:sz w:val="22"/>
          <w:szCs w:val="22"/>
        </w:rPr>
        <w:t xml:space="preserve">Viši stručni suradnik za planiranje </w:t>
      </w:r>
    </w:p>
    <w:p w14:paraId="254944C4" w14:textId="77777777" w:rsidR="007C2687" w:rsidRPr="002A11CA" w:rsidRDefault="00407A1C">
      <w:pPr>
        <w:jc w:val="center"/>
        <w:rPr>
          <w:sz w:val="22"/>
          <w:szCs w:val="22"/>
        </w:rPr>
      </w:pPr>
      <w:r w:rsidRPr="002A11CA">
        <w:rPr>
          <w:sz w:val="22"/>
          <w:szCs w:val="22"/>
        </w:rPr>
        <w:t xml:space="preserve">i praćenje proračuna                                                         Pročelnica UO za proračun i financije                                                                   </w:t>
      </w:r>
    </w:p>
    <w:p w14:paraId="06DFEB9F" w14:textId="77777777" w:rsidR="007C2687" w:rsidRPr="002A11CA" w:rsidRDefault="00407A1C">
      <w:pPr>
        <w:rPr>
          <w:sz w:val="22"/>
          <w:szCs w:val="22"/>
          <w:u w:val="single"/>
        </w:rPr>
      </w:pPr>
      <w:r w:rsidRPr="002A11CA">
        <w:rPr>
          <w:sz w:val="22"/>
          <w:szCs w:val="22"/>
        </w:rPr>
        <w:t>Mirela Presečan, dipl.oec.                                                              Lidija Malović, dipl.oec.</w:t>
      </w:r>
    </w:p>
    <w:p w14:paraId="575EF320" w14:textId="77777777" w:rsidR="007C2687" w:rsidRPr="002A11CA" w:rsidRDefault="00407A1C">
      <w:pPr>
        <w:rPr>
          <w:sz w:val="20"/>
          <w:szCs w:val="20"/>
        </w:rPr>
      </w:pP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</w:p>
    <w:sectPr w:rsidR="007C2687" w:rsidRPr="002A11CA">
      <w:footerReference w:type="even" r:id="rId33"/>
      <w:footerReference w:type="default" r:id="rId3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7DF7" w14:textId="77777777" w:rsidR="002D0A54" w:rsidRDefault="002D0A54">
      <w:r>
        <w:separator/>
      </w:r>
    </w:p>
  </w:endnote>
  <w:endnote w:type="continuationSeparator" w:id="0">
    <w:p w14:paraId="18F51BA7" w14:textId="77777777" w:rsidR="002D0A54" w:rsidRDefault="002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8DD5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CFE5F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52A0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A5E">
      <w:rPr>
        <w:noProof/>
        <w:color w:val="000000"/>
      </w:rPr>
      <w:t>1</w:t>
    </w:r>
    <w:r>
      <w:rPr>
        <w:color w:val="000000"/>
      </w:rPr>
      <w:fldChar w:fldCharType="end"/>
    </w:r>
  </w:p>
  <w:p w14:paraId="564A9319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36DF" w14:textId="77777777" w:rsidR="002D0A54" w:rsidRDefault="002D0A54">
      <w:r>
        <w:separator/>
      </w:r>
    </w:p>
  </w:footnote>
  <w:footnote w:type="continuationSeparator" w:id="0">
    <w:p w14:paraId="429555A1" w14:textId="77777777" w:rsidR="002D0A54" w:rsidRDefault="002D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446E"/>
    <w:multiLevelType w:val="hybridMultilevel"/>
    <w:tmpl w:val="ED300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A2C"/>
    <w:multiLevelType w:val="hybridMultilevel"/>
    <w:tmpl w:val="C8B4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0C3"/>
    <w:multiLevelType w:val="hybridMultilevel"/>
    <w:tmpl w:val="62CEF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922FB"/>
    <w:multiLevelType w:val="hybridMultilevel"/>
    <w:tmpl w:val="0DBE78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D0ED0"/>
    <w:multiLevelType w:val="multilevel"/>
    <w:tmpl w:val="E37CBB5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50127ED0"/>
    <w:multiLevelType w:val="multilevel"/>
    <w:tmpl w:val="705E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EB4AE1"/>
    <w:multiLevelType w:val="hybridMultilevel"/>
    <w:tmpl w:val="DCE616C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DE56B7"/>
    <w:multiLevelType w:val="hybridMultilevel"/>
    <w:tmpl w:val="05D4F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65D0D"/>
    <w:multiLevelType w:val="multilevel"/>
    <w:tmpl w:val="E8EC4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CCE74D3"/>
    <w:multiLevelType w:val="multilevel"/>
    <w:tmpl w:val="433EF9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9EA49D5"/>
    <w:multiLevelType w:val="hybridMultilevel"/>
    <w:tmpl w:val="46C8E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7"/>
    <w:rsid w:val="00000E37"/>
    <w:rsid w:val="00001CA9"/>
    <w:rsid w:val="00010412"/>
    <w:rsid w:val="0001056A"/>
    <w:rsid w:val="000140F3"/>
    <w:rsid w:val="00023819"/>
    <w:rsid w:val="000256A0"/>
    <w:rsid w:val="00035EC3"/>
    <w:rsid w:val="00041347"/>
    <w:rsid w:val="00042964"/>
    <w:rsid w:val="00045B33"/>
    <w:rsid w:val="0004616A"/>
    <w:rsid w:val="00050BE9"/>
    <w:rsid w:val="00051EF8"/>
    <w:rsid w:val="00055D32"/>
    <w:rsid w:val="00057897"/>
    <w:rsid w:val="00060540"/>
    <w:rsid w:val="000611F5"/>
    <w:rsid w:val="00061E6D"/>
    <w:rsid w:val="00062FA9"/>
    <w:rsid w:val="00065E0A"/>
    <w:rsid w:val="00071915"/>
    <w:rsid w:val="00081BB7"/>
    <w:rsid w:val="000826F9"/>
    <w:rsid w:val="00082C39"/>
    <w:rsid w:val="0008548E"/>
    <w:rsid w:val="00091AA7"/>
    <w:rsid w:val="00093D33"/>
    <w:rsid w:val="00094D46"/>
    <w:rsid w:val="00096C04"/>
    <w:rsid w:val="000A0BE2"/>
    <w:rsid w:val="000A29AF"/>
    <w:rsid w:val="000B1833"/>
    <w:rsid w:val="000B59C6"/>
    <w:rsid w:val="000B6ECC"/>
    <w:rsid w:val="000B73EA"/>
    <w:rsid w:val="000C2247"/>
    <w:rsid w:val="000D3C03"/>
    <w:rsid w:val="000D44AE"/>
    <w:rsid w:val="000D4CBE"/>
    <w:rsid w:val="000E12C9"/>
    <w:rsid w:val="000E2CD9"/>
    <w:rsid w:val="000E464E"/>
    <w:rsid w:val="000E708A"/>
    <w:rsid w:val="000F26D9"/>
    <w:rsid w:val="000F3AD4"/>
    <w:rsid w:val="000F3D90"/>
    <w:rsid w:val="001022A5"/>
    <w:rsid w:val="00103C42"/>
    <w:rsid w:val="00104506"/>
    <w:rsid w:val="00107C08"/>
    <w:rsid w:val="00110098"/>
    <w:rsid w:val="001112E1"/>
    <w:rsid w:val="0011241F"/>
    <w:rsid w:val="00112423"/>
    <w:rsid w:val="00116756"/>
    <w:rsid w:val="00121625"/>
    <w:rsid w:val="001233E9"/>
    <w:rsid w:val="00125A87"/>
    <w:rsid w:val="00130C14"/>
    <w:rsid w:val="00134124"/>
    <w:rsid w:val="00135B0A"/>
    <w:rsid w:val="001373C3"/>
    <w:rsid w:val="00142C9C"/>
    <w:rsid w:val="00143D18"/>
    <w:rsid w:val="0014401E"/>
    <w:rsid w:val="00145BAB"/>
    <w:rsid w:val="00150B2F"/>
    <w:rsid w:val="001559E8"/>
    <w:rsid w:val="001622CF"/>
    <w:rsid w:val="0016319C"/>
    <w:rsid w:val="00167067"/>
    <w:rsid w:val="001707FF"/>
    <w:rsid w:val="00175992"/>
    <w:rsid w:val="00180027"/>
    <w:rsid w:val="00182EEB"/>
    <w:rsid w:val="00186492"/>
    <w:rsid w:val="00192C31"/>
    <w:rsid w:val="001A0A4D"/>
    <w:rsid w:val="001A12AB"/>
    <w:rsid w:val="001A2B36"/>
    <w:rsid w:val="001A30A0"/>
    <w:rsid w:val="001A50FD"/>
    <w:rsid w:val="001B2A13"/>
    <w:rsid w:val="001B4194"/>
    <w:rsid w:val="001B6064"/>
    <w:rsid w:val="001B7D77"/>
    <w:rsid w:val="001C00F4"/>
    <w:rsid w:val="001C1CA0"/>
    <w:rsid w:val="001D0AC0"/>
    <w:rsid w:val="001D4D8D"/>
    <w:rsid w:val="001D6DDD"/>
    <w:rsid w:val="001D7B76"/>
    <w:rsid w:val="001E1E2A"/>
    <w:rsid w:val="001E4809"/>
    <w:rsid w:val="001F19AE"/>
    <w:rsid w:val="001F54EB"/>
    <w:rsid w:val="001F6397"/>
    <w:rsid w:val="001F6D06"/>
    <w:rsid w:val="00201944"/>
    <w:rsid w:val="00202A9B"/>
    <w:rsid w:val="002030D1"/>
    <w:rsid w:val="002032AF"/>
    <w:rsid w:val="002045D0"/>
    <w:rsid w:val="00204D1A"/>
    <w:rsid w:val="0020569A"/>
    <w:rsid w:val="00212635"/>
    <w:rsid w:val="0021304B"/>
    <w:rsid w:val="002159A9"/>
    <w:rsid w:val="00220B27"/>
    <w:rsid w:val="00221B75"/>
    <w:rsid w:val="002253E7"/>
    <w:rsid w:val="002312AC"/>
    <w:rsid w:val="00234776"/>
    <w:rsid w:val="00235F16"/>
    <w:rsid w:val="00240A0E"/>
    <w:rsid w:val="00240CEE"/>
    <w:rsid w:val="00242F0C"/>
    <w:rsid w:val="002554A2"/>
    <w:rsid w:val="0025760D"/>
    <w:rsid w:val="00263005"/>
    <w:rsid w:val="0027295D"/>
    <w:rsid w:val="00274E59"/>
    <w:rsid w:val="00275E5E"/>
    <w:rsid w:val="00276756"/>
    <w:rsid w:val="00276F0B"/>
    <w:rsid w:val="002842C0"/>
    <w:rsid w:val="002862CB"/>
    <w:rsid w:val="0028634D"/>
    <w:rsid w:val="00287FCA"/>
    <w:rsid w:val="00290E46"/>
    <w:rsid w:val="002930F4"/>
    <w:rsid w:val="0029739A"/>
    <w:rsid w:val="002A0095"/>
    <w:rsid w:val="002A11CA"/>
    <w:rsid w:val="002A2F32"/>
    <w:rsid w:val="002A39C8"/>
    <w:rsid w:val="002A55AE"/>
    <w:rsid w:val="002B649B"/>
    <w:rsid w:val="002B7EA4"/>
    <w:rsid w:val="002C3F9D"/>
    <w:rsid w:val="002C5A65"/>
    <w:rsid w:val="002C644D"/>
    <w:rsid w:val="002D0A54"/>
    <w:rsid w:val="002D4877"/>
    <w:rsid w:val="002D4AA3"/>
    <w:rsid w:val="002D7660"/>
    <w:rsid w:val="002E19DE"/>
    <w:rsid w:val="002E277B"/>
    <w:rsid w:val="002E31D9"/>
    <w:rsid w:val="002E7AE0"/>
    <w:rsid w:val="002F1E91"/>
    <w:rsid w:val="002F4CB8"/>
    <w:rsid w:val="002F6338"/>
    <w:rsid w:val="002F6E3F"/>
    <w:rsid w:val="00300FCE"/>
    <w:rsid w:val="00305E80"/>
    <w:rsid w:val="00312847"/>
    <w:rsid w:val="00313849"/>
    <w:rsid w:val="00314A31"/>
    <w:rsid w:val="0031795D"/>
    <w:rsid w:val="00317C83"/>
    <w:rsid w:val="00327118"/>
    <w:rsid w:val="00327A0D"/>
    <w:rsid w:val="00333ABD"/>
    <w:rsid w:val="00333C53"/>
    <w:rsid w:val="0034121C"/>
    <w:rsid w:val="003452E0"/>
    <w:rsid w:val="00347691"/>
    <w:rsid w:val="00354836"/>
    <w:rsid w:val="00356028"/>
    <w:rsid w:val="00360B9D"/>
    <w:rsid w:val="003611DC"/>
    <w:rsid w:val="003644A2"/>
    <w:rsid w:val="003657A2"/>
    <w:rsid w:val="00377292"/>
    <w:rsid w:val="00377342"/>
    <w:rsid w:val="0038200C"/>
    <w:rsid w:val="00382369"/>
    <w:rsid w:val="00386D0C"/>
    <w:rsid w:val="00387683"/>
    <w:rsid w:val="00390210"/>
    <w:rsid w:val="00391E29"/>
    <w:rsid w:val="00393AD9"/>
    <w:rsid w:val="003941F5"/>
    <w:rsid w:val="0039630F"/>
    <w:rsid w:val="003A1E99"/>
    <w:rsid w:val="003A4899"/>
    <w:rsid w:val="003A5A16"/>
    <w:rsid w:val="003A7BA4"/>
    <w:rsid w:val="003B1014"/>
    <w:rsid w:val="003B2887"/>
    <w:rsid w:val="003B441E"/>
    <w:rsid w:val="003B6B97"/>
    <w:rsid w:val="003B73D2"/>
    <w:rsid w:val="003D0EC3"/>
    <w:rsid w:val="003D1835"/>
    <w:rsid w:val="003D19B0"/>
    <w:rsid w:val="003D274B"/>
    <w:rsid w:val="003D5267"/>
    <w:rsid w:val="003D6073"/>
    <w:rsid w:val="003E33E0"/>
    <w:rsid w:val="003E389E"/>
    <w:rsid w:val="003E3A17"/>
    <w:rsid w:val="003F1269"/>
    <w:rsid w:val="003F5469"/>
    <w:rsid w:val="003F73D5"/>
    <w:rsid w:val="003F7E92"/>
    <w:rsid w:val="0040617E"/>
    <w:rsid w:val="00406B8C"/>
    <w:rsid w:val="00407A1C"/>
    <w:rsid w:val="0041182B"/>
    <w:rsid w:val="00411F15"/>
    <w:rsid w:val="004121C7"/>
    <w:rsid w:val="004227BD"/>
    <w:rsid w:val="004243DF"/>
    <w:rsid w:val="00425C64"/>
    <w:rsid w:val="004318A2"/>
    <w:rsid w:val="00445E96"/>
    <w:rsid w:val="004520EA"/>
    <w:rsid w:val="004560D9"/>
    <w:rsid w:val="00465F7B"/>
    <w:rsid w:val="00467C95"/>
    <w:rsid w:val="00472DA0"/>
    <w:rsid w:val="004740D4"/>
    <w:rsid w:val="004753F3"/>
    <w:rsid w:val="00475DE8"/>
    <w:rsid w:val="00490361"/>
    <w:rsid w:val="00490773"/>
    <w:rsid w:val="0049386D"/>
    <w:rsid w:val="00493CC0"/>
    <w:rsid w:val="004A2C2A"/>
    <w:rsid w:val="004A313B"/>
    <w:rsid w:val="004B0148"/>
    <w:rsid w:val="004B338C"/>
    <w:rsid w:val="004B44A4"/>
    <w:rsid w:val="004B78E1"/>
    <w:rsid w:val="004C4506"/>
    <w:rsid w:val="004C49E5"/>
    <w:rsid w:val="004C6A7D"/>
    <w:rsid w:val="004C735A"/>
    <w:rsid w:val="004D589F"/>
    <w:rsid w:val="004D6242"/>
    <w:rsid w:val="004E002B"/>
    <w:rsid w:val="004E110C"/>
    <w:rsid w:val="004F3BFF"/>
    <w:rsid w:val="004F4EE4"/>
    <w:rsid w:val="004F51AC"/>
    <w:rsid w:val="00503C6E"/>
    <w:rsid w:val="00504CD9"/>
    <w:rsid w:val="005055A8"/>
    <w:rsid w:val="005073D8"/>
    <w:rsid w:val="00516D21"/>
    <w:rsid w:val="00522A3C"/>
    <w:rsid w:val="00524AEB"/>
    <w:rsid w:val="00527224"/>
    <w:rsid w:val="005309F4"/>
    <w:rsid w:val="005322BC"/>
    <w:rsid w:val="0054052F"/>
    <w:rsid w:val="00540A3A"/>
    <w:rsid w:val="00544295"/>
    <w:rsid w:val="005530D6"/>
    <w:rsid w:val="00553758"/>
    <w:rsid w:val="005556F6"/>
    <w:rsid w:val="0055693B"/>
    <w:rsid w:val="00565B6C"/>
    <w:rsid w:val="00572833"/>
    <w:rsid w:val="005732F6"/>
    <w:rsid w:val="00573EC9"/>
    <w:rsid w:val="005744E9"/>
    <w:rsid w:val="005757D5"/>
    <w:rsid w:val="00580C1C"/>
    <w:rsid w:val="0058337B"/>
    <w:rsid w:val="00583F5C"/>
    <w:rsid w:val="00590A30"/>
    <w:rsid w:val="0059140E"/>
    <w:rsid w:val="00591F00"/>
    <w:rsid w:val="005A67D1"/>
    <w:rsid w:val="005B2155"/>
    <w:rsid w:val="005B47A9"/>
    <w:rsid w:val="005B58E1"/>
    <w:rsid w:val="005B7218"/>
    <w:rsid w:val="005C0DB3"/>
    <w:rsid w:val="005C15DC"/>
    <w:rsid w:val="005C4A28"/>
    <w:rsid w:val="005C5803"/>
    <w:rsid w:val="005C75D9"/>
    <w:rsid w:val="005C7CFC"/>
    <w:rsid w:val="005D0830"/>
    <w:rsid w:val="005D4075"/>
    <w:rsid w:val="005D4B38"/>
    <w:rsid w:val="005E0A5C"/>
    <w:rsid w:val="005E3A7E"/>
    <w:rsid w:val="005E4AC0"/>
    <w:rsid w:val="005E624B"/>
    <w:rsid w:val="005F0890"/>
    <w:rsid w:val="005F0C1D"/>
    <w:rsid w:val="005F0DD8"/>
    <w:rsid w:val="005F4F7A"/>
    <w:rsid w:val="005F4FA7"/>
    <w:rsid w:val="005F672D"/>
    <w:rsid w:val="00600C0A"/>
    <w:rsid w:val="0060186E"/>
    <w:rsid w:val="0061002B"/>
    <w:rsid w:val="0061177A"/>
    <w:rsid w:val="0061477D"/>
    <w:rsid w:val="006152A1"/>
    <w:rsid w:val="00626C9A"/>
    <w:rsid w:val="00630DEC"/>
    <w:rsid w:val="00632423"/>
    <w:rsid w:val="00632CBE"/>
    <w:rsid w:val="0063732C"/>
    <w:rsid w:val="00637693"/>
    <w:rsid w:val="0063792E"/>
    <w:rsid w:val="006406D7"/>
    <w:rsid w:val="0064406B"/>
    <w:rsid w:val="00647F2A"/>
    <w:rsid w:val="00653410"/>
    <w:rsid w:val="00654F6D"/>
    <w:rsid w:val="006564CD"/>
    <w:rsid w:val="006572E5"/>
    <w:rsid w:val="00661747"/>
    <w:rsid w:val="00674DEE"/>
    <w:rsid w:val="00677F73"/>
    <w:rsid w:val="00680971"/>
    <w:rsid w:val="00680D2C"/>
    <w:rsid w:val="0068366E"/>
    <w:rsid w:val="006874B5"/>
    <w:rsid w:val="006924D6"/>
    <w:rsid w:val="006A176F"/>
    <w:rsid w:val="006B027E"/>
    <w:rsid w:val="006B1C58"/>
    <w:rsid w:val="006B578C"/>
    <w:rsid w:val="006B5938"/>
    <w:rsid w:val="006B76BF"/>
    <w:rsid w:val="006C2BE8"/>
    <w:rsid w:val="006C5103"/>
    <w:rsid w:val="006C732A"/>
    <w:rsid w:val="006C793D"/>
    <w:rsid w:val="006D2217"/>
    <w:rsid w:val="006D4411"/>
    <w:rsid w:val="006D4E32"/>
    <w:rsid w:val="006D5DCF"/>
    <w:rsid w:val="006D5EFB"/>
    <w:rsid w:val="006D7E4C"/>
    <w:rsid w:val="006E0CC1"/>
    <w:rsid w:val="006E3B19"/>
    <w:rsid w:val="006E3ECF"/>
    <w:rsid w:val="006E4092"/>
    <w:rsid w:val="006E6FC9"/>
    <w:rsid w:val="006F08EC"/>
    <w:rsid w:val="006F0DBD"/>
    <w:rsid w:val="006F4982"/>
    <w:rsid w:val="006F4EA2"/>
    <w:rsid w:val="006F664D"/>
    <w:rsid w:val="0070131E"/>
    <w:rsid w:val="007014FB"/>
    <w:rsid w:val="00703935"/>
    <w:rsid w:val="007047C9"/>
    <w:rsid w:val="00707F66"/>
    <w:rsid w:val="0071304F"/>
    <w:rsid w:val="00714E6E"/>
    <w:rsid w:val="00720C6E"/>
    <w:rsid w:val="00721C81"/>
    <w:rsid w:val="00727AE9"/>
    <w:rsid w:val="007309A8"/>
    <w:rsid w:val="00741870"/>
    <w:rsid w:val="007457B6"/>
    <w:rsid w:val="00752A38"/>
    <w:rsid w:val="007642E7"/>
    <w:rsid w:val="00764868"/>
    <w:rsid w:val="007659D6"/>
    <w:rsid w:val="00777199"/>
    <w:rsid w:val="0078008E"/>
    <w:rsid w:val="00780379"/>
    <w:rsid w:val="00787A94"/>
    <w:rsid w:val="00790360"/>
    <w:rsid w:val="007927ED"/>
    <w:rsid w:val="00795061"/>
    <w:rsid w:val="007A3C07"/>
    <w:rsid w:val="007B0ABA"/>
    <w:rsid w:val="007B496F"/>
    <w:rsid w:val="007B58CC"/>
    <w:rsid w:val="007B65D4"/>
    <w:rsid w:val="007C2054"/>
    <w:rsid w:val="007C2687"/>
    <w:rsid w:val="007C42D4"/>
    <w:rsid w:val="007C698A"/>
    <w:rsid w:val="007C7552"/>
    <w:rsid w:val="007D214F"/>
    <w:rsid w:val="007D64C3"/>
    <w:rsid w:val="007E0A73"/>
    <w:rsid w:val="007E1C1F"/>
    <w:rsid w:val="007F07E7"/>
    <w:rsid w:val="007F25AE"/>
    <w:rsid w:val="007F7B31"/>
    <w:rsid w:val="008003B2"/>
    <w:rsid w:val="00801736"/>
    <w:rsid w:val="008017EF"/>
    <w:rsid w:val="008044C5"/>
    <w:rsid w:val="00807C6B"/>
    <w:rsid w:val="00812FA0"/>
    <w:rsid w:val="00834A14"/>
    <w:rsid w:val="008370AE"/>
    <w:rsid w:val="00837F29"/>
    <w:rsid w:val="008464C2"/>
    <w:rsid w:val="00851852"/>
    <w:rsid w:val="00851F46"/>
    <w:rsid w:val="00852100"/>
    <w:rsid w:val="0085327D"/>
    <w:rsid w:val="008646AC"/>
    <w:rsid w:val="0086600F"/>
    <w:rsid w:val="0087140E"/>
    <w:rsid w:val="00875409"/>
    <w:rsid w:val="0087579B"/>
    <w:rsid w:val="0087690C"/>
    <w:rsid w:val="00880B71"/>
    <w:rsid w:val="00881425"/>
    <w:rsid w:val="00882FAC"/>
    <w:rsid w:val="00883495"/>
    <w:rsid w:val="008848AE"/>
    <w:rsid w:val="0088755D"/>
    <w:rsid w:val="0089272B"/>
    <w:rsid w:val="0089315D"/>
    <w:rsid w:val="008934BD"/>
    <w:rsid w:val="00893744"/>
    <w:rsid w:val="008941DB"/>
    <w:rsid w:val="008A0831"/>
    <w:rsid w:val="008A474C"/>
    <w:rsid w:val="008A488E"/>
    <w:rsid w:val="008A68EA"/>
    <w:rsid w:val="008A6F8D"/>
    <w:rsid w:val="008B65CC"/>
    <w:rsid w:val="008B6A7E"/>
    <w:rsid w:val="008B7DCD"/>
    <w:rsid w:val="008C0471"/>
    <w:rsid w:val="008C51CC"/>
    <w:rsid w:val="008C6467"/>
    <w:rsid w:val="008C6E15"/>
    <w:rsid w:val="008C761E"/>
    <w:rsid w:val="008D0F41"/>
    <w:rsid w:val="008D5BCE"/>
    <w:rsid w:val="008D6C07"/>
    <w:rsid w:val="008D7541"/>
    <w:rsid w:val="008E071A"/>
    <w:rsid w:val="008E1296"/>
    <w:rsid w:val="008E1A01"/>
    <w:rsid w:val="008E3625"/>
    <w:rsid w:val="008E3880"/>
    <w:rsid w:val="008E55A8"/>
    <w:rsid w:val="008E6730"/>
    <w:rsid w:val="008F10CA"/>
    <w:rsid w:val="008F1C59"/>
    <w:rsid w:val="00901BDF"/>
    <w:rsid w:val="00905193"/>
    <w:rsid w:val="0090597C"/>
    <w:rsid w:val="00907EE8"/>
    <w:rsid w:val="00911614"/>
    <w:rsid w:val="009123A9"/>
    <w:rsid w:val="00912C23"/>
    <w:rsid w:val="00922941"/>
    <w:rsid w:val="00923648"/>
    <w:rsid w:val="00930101"/>
    <w:rsid w:val="0093369B"/>
    <w:rsid w:val="00933DD8"/>
    <w:rsid w:val="00940B91"/>
    <w:rsid w:val="00953919"/>
    <w:rsid w:val="00955B51"/>
    <w:rsid w:val="00956339"/>
    <w:rsid w:val="00956D4C"/>
    <w:rsid w:val="009620E0"/>
    <w:rsid w:val="0096261E"/>
    <w:rsid w:val="00963CFF"/>
    <w:rsid w:val="0096584E"/>
    <w:rsid w:val="00966F43"/>
    <w:rsid w:val="00973881"/>
    <w:rsid w:val="009748ED"/>
    <w:rsid w:val="00975082"/>
    <w:rsid w:val="0098127F"/>
    <w:rsid w:val="009834A4"/>
    <w:rsid w:val="00986107"/>
    <w:rsid w:val="009876C4"/>
    <w:rsid w:val="009917A9"/>
    <w:rsid w:val="0099542F"/>
    <w:rsid w:val="00997DA8"/>
    <w:rsid w:val="009A1B6F"/>
    <w:rsid w:val="009A27F4"/>
    <w:rsid w:val="009A4450"/>
    <w:rsid w:val="009A5C5E"/>
    <w:rsid w:val="009A5EE6"/>
    <w:rsid w:val="009B1FB2"/>
    <w:rsid w:val="009B4564"/>
    <w:rsid w:val="009B7B59"/>
    <w:rsid w:val="009C1F78"/>
    <w:rsid w:val="009C7461"/>
    <w:rsid w:val="009D15B1"/>
    <w:rsid w:val="009D51EB"/>
    <w:rsid w:val="009D5D91"/>
    <w:rsid w:val="009E3784"/>
    <w:rsid w:val="009E42AD"/>
    <w:rsid w:val="009E7305"/>
    <w:rsid w:val="009F118F"/>
    <w:rsid w:val="009F2D46"/>
    <w:rsid w:val="009F54E7"/>
    <w:rsid w:val="009F653C"/>
    <w:rsid w:val="009F67F2"/>
    <w:rsid w:val="009F6CEA"/>
    <w:rsid w:val="009F7C09"/>
    <w:rsid w:val="00A0656C"/>
    <w:rsid w:val="00A11E83"/>
    <w:rsid w:val="00A13914"/>
    <w:rsid w:val="00A22D9E"/>
    <w:rsid w:val="00A244A1"/>
    <w:rsid w:val="00A25C91"/>
    <w:rsid w:val="00A34A72"/>
    <w:rsid w:val="00A42908"/>
    <w:rsid w:val="00A43AB1"/>
    <w:rsid w:val="00A47F72"/>
    <w:rsid w:val="00A503E9"/>
    <w:rsid w:val="00A51AD9"/>
    <w:rsid w:val="00A616A4"/>
    <w:rsid w:val="00A644A0"/>
    <w:rsid w:val="00A65DE4"/>
    <w:rsid w:val="00A65FA3"/>
    <w:rsid w:val="00A666A3"/>
    <w:rsid w:val="00A84A78"/>
    <w:rsid w:val="00A9326D"/>
    <w:rsid w:val="00A93A9C"/>
    <w:rsid w:val="00A94161"/>
    <w:rsid w:val="00A955DA"/>
    <w:rsid w:val="00AA5E89"/>
    <w:rsid w:val="00AB0C10"/>
    <w:rsid w:val="00AB4254"/>
    <w:rsid w:val="00AB4D41"/>
    <w:rsid w:val="00AB5D98"/>
    <w:rsid w:val="00AB77B4"/>
    <w:rsid w:val="00AB7F4A"/>
    <w:rsid w:val="00AC6E20"/>
    <w:rsid w:val="00AC71D1"/>
    <w:rsid w:val="00AC7D87"/>
    <w:rsid w:val="00AD45D2"/>
    <w:rsid w:val="00AD4BE2"/>
    <w:rsid w:val="00AD7CE5"/>
    <w:rsid w:val="00AE1855"/>
    <w:rsid w:val="00AE54FF"/>
    <w:rsid w:val="00AE5CF7"/>
    <w:rsid w:val="00AE6A63"/>
    <w:rsid w:val="00AF2A3D"/>
    <w:rsid w:val="00AF536D"/>
    <w:rsid w:val="00AF569A"/>
    <w:rsid w:val="00AF572A"/>
    <w:rsid w:val="00B0491B"/>
    <w:rsid w:val="00B05186"/>
    <w:rsid w:val="00B06A8E"/>
    <w:rsid w:val="00B07CBD"/>
    <w:rsid w:val="00B106CB"/>
    <w:rsid w:val="00B15D09"/>
    <w:rsid w:val="00B15FE5"/>
    <w:rsid w:val="00B1635B"/>
    <w:rsid w:val="00B1669F"/>
    <w:rsid w:val="00B206A3"/>
    <w:rsid w:val="00B20EA7"/>
    <w:rsid w:val="00B34BF2"/>
    <w:rsid w:val="00B355D3"/>
    <w:rsid w:val="00B35D53"/>
    <w:rsid w:val="00B378D2"/>
    <w:rsid w:val="00B40A56"/>
    <w:rsid w:val="00B41C90"/>
    <w:rsid w:val="00B423E8"/>
    <w:rsid w:val="00B42ADC"/>
    <w:rsid w:val="00B50EA9"/>
    <w:rsid w:val="00B51F9D"/>
    <w:rsid w:val="00B52C5B"/>
    <w:rsid w:val="00B56C99"/>
    <w:rsid w:val="00B6189E"/>
    <w:rsid w:val="00B6295B"/>
    <w:rsid w:val="00B664C8"/>
    <w:rsid w:val="00B7197C"/>
    <w:rsid w:val="00B71CCF"/>
    <w:rsid w:val="00B75217"/>
    <w:rsid w:val="00B77766"/>
    <w:rsid w:val="00B77831"/>
    <w:rsid w:val="00B83A31"/>
    <w:rsid w:val="00B872E5"/>
    <w:rsid w:val="00B87D9C"/>
    <w:rsid w:val="00B87E7C"/>
    <w:rsid w:val="00B95AD1"/>
    <w:rsid w:val="00BB21B8"/>
    <w:rsid w:val="00BB4C39"/>
    <w:rsid w:val="00BC43D0"/>
    <w:rsid w:val="00BD2754"/>
    <w:rsid w:val="00BD372C"/>
    <w:rsid w:val="00BD618E"/>
    <w:rsid w:val="00BE065D"/>
    <w:rsid w:val="00BF42C1"/>
    <w:rsid w:val="00BF5809"/>
    <w:rsid w:val="00BF60F3"/>
    <w:rsid w:val="00C125E5"/>
    <w:rsid w:val="00C168C1"/>
    <w:rsid w:val="00C214FA"/>
    <w:rsid w:val="00C22ADF"/>
    <w:rsid w:val="00C3743D"/>
    <w:rsid w:val="00C40744"/>
    <w:rsid w:val="00C52DB3"/>
    <w:rsid w:val="00C53C17"/>
    <w:rsid w:val="00C54457"/>
    <w:rsid w:val="00C5501E"/>
    <w:rsid w:val="00C60164"/>
    <w:rsid w:val="00C63367"/>
    <w:rsid w:val="00C63DD6"/>
    <w:rsid w:val="00C77908"/>
    <w:rsid w:val="00C856CB"/>
    <w:rsid w:val="00C8796E"/>
    <w:rsid w:val="00C91E75"/>
    <w:rsid w:val="00C92E04"/>
    <w:rsid w:val="00C93265"/>
    <w:rsid w:val="00C95DC2"/>
    <w:rsid w:val="00C96304"/>
    <w:rsid w:val="00C96BA0"/>
    <w:rsid w:val="00C97988"/>
    <w:rsid w:val="00CA4BD3"/>
    <w:rsid w:val="00CB3E7D"/>
    <w:rsid w:val="00CB733F"/>
    <w:rsid w:val="00CC6EE4"/>
    <w:rsid w:val="00CD3357"/>
    <w:rsid w:val="00CD5B54"/>
    <w:rsid w:val="00CE2DC8"/>
    <w:rsid w:val="00CE7A4E"/>
    <w:rsid w:val="00CF0158"/>
    <w:rsid w:val="00CF2495"/>
    <w:rsid w:val="00D023EB"/>
    <w:rsid w:val="00D0632F"/>
    <w:rsid w:val="00D0667D"/>
    <w:rsid w:val="00D06D21"/>
    <w:rsid w:val="00D1014B"/>
    <w:rsid w:val="00D13926"/>
    <w:rsid w:val="00D1743E"/>
    <w:rsid w:val="00D20594"/>
    <w:rsid w:val="00D221F0"/>
    <w:rsid w:val="00D22CD3"/>
    <w:rsid w:val="00D24DAE"/>
    <w:rsid w:val="00D254F0"/>
    <w:rsid w:val="00D338A3"/>
    <w:rsid w:val="00D33DA9"/>
    <w:rsid w:val="00D35FCC"/>
    <w:rsid w:val="00D4519F"/>
    <w:rsid w:val="00D4525D"/>
    <w:rsid w:val="00D46CE2"/>
    <w:rsid w:val="00D47966"/>
    <w:rsid w:val="00D47A6E"/>
    <w:rsid w:val="00D549DA"/>
    <w:rsid w:val="00D608D0"/>
    <w:rsid w:val="00D6174E"/>
    <w:rsid w:val="00D61E9D"/>
    <w:rsid w:val="00D65C69"/>
    <w:rsid w:val="00D65D50"/>
    <w:rsid w:val="00D66570"/>
    <w:rsid w:val="00D73557"/>
    <w:rsid w:val="00D85118"/>
    <w:rsid w:val="00D961EE"/>
    <w:rsid w:val="00D96F49"/>
    <w:rsid w:val="00DA0ADA"/>
    <w:rsid w:val="00DA4C55"/>
    <w:rsid w:val="00DB01C7"/>
    <w:rsid w:val="00DB2B4A"/>
    <w:rsid w:val="00DB559F"/>
    <w:rsid w:val="00DC128C"/>
    <w:rsid w:val="00DC3DE8"/>
    <w:rsid w:val="00DC64B4"/>
    <w:rsid w:val="00DC787C"/>
    <w:rsid w:val="00DD11ED"/>
    <w:rsid w:val="00DD6BE5"/>
    <w:rsid w:val="00DD77A8"/>
    <w:rsid w:val="00DE0989"/>
    <w:rsid w:val="00DE1757"/>
    <w:rsid w:val="00DE6DC4"/>
    <w:rsid w:val="00DF0946"/>
    <w:rsid w:val="00DF13ED"/>
    <w:rsid w:val="00DF4EB8"/>
    <w:rsid w:val="00DF7A14"/>
    <w:rsid w:val="00E02B4D"/>
    <w:rsid w:val="00E05D66"/>
    <w:rsid w:val="00E0682A"/>
    <w:rsid w:val="00E0777A"/>
    <w:rsid w:val="00E41F14"/>
    <w:rsid w:val="00E427E4"/>
    <w:rsid w:val="00E50B25"/>
    <w:rsid w:val="00E51AEC"/>
    <w:rsid w:val="00E56609"/>
    <w:rsid w:val="00E6127E"/>
    <w:rsid w:val="00E61548"/>
    <w:rsid w:val="00E61A5E"/>
    <w:rsid w:val="00E6412D"/>
    <w:rsid w:val="00E668C3"/>
    <w:rsid w:val="00E755AD"/>
    <w:rsid w:val="00E81F6B"/>
    <w:rsid w:val="00E85817"/>
    <w:rsid w:val="00E901A5"/>
    <w:rsid w:val="00E9467D"/>
    <w:rsid w:val="00E96CEA"/>
    <w:rsid w:val="00EA14C3"/>
    <w:rsid w:val="00EB051A"/>
    <w:rsid w:val="00EB7C69"/>
    <w:rsid w:val="00EC197B"/>
    <w:rsid w:val="00EC74E6"/>
    <w:rsid w:val="00EC7E02"/>
    <w:rsid w:val="00ED03DD"/>
    <w:rsid w:val="00ED0C26"/>
    <w:rsid w:val="00ED361F"/>
    <w:rsid w:val="00ED4CA5"/>
    <w:rsid w:val="00ED585E"/>
    <w:rsid w:val="00ED5BA4"/>
    <w:rsid w:val="00EE19C8"/>
    <w:rsid w:val="00EE776E"/>
    <w:rsid w:val="00EE7E41"/>
    <w:rsid w:val="00EF07C1"/>
    <w:rsid w:val="00EF36E9"/>
    <w:rsid w:val="00F028D3"/>
    <w:rsid w:val="00F02EEA"/>
    <w:rsid w:val="00F14132"/>
    <w:rsid w:val="00F151FA"/>
    <w:rsid w:val="00F22830"/>
    <w:rsid w:val="00F2287B"/>
    <w:rsid w:val="00F22AB1"/>
    <w:rsid w:val="00F252CE"/>
    <w:rsid w:val="00F26655"/>
    <w:rsid w:val="00F366C1"/>
    <w:rsid w:val="00F41DB9"/>
    <w:rsid w:val="00F43D53"/>
    <w:rsid w:val="00F43DC6"/>
    <w:rsid w:val="00F45404"/>
    <w:rsid w:val="00F51D31"/>
    <w:rsid w:val="00F532AD"/>
    <w:rsid w:val="00F545B9"/>
    <w:rsid w:val="00F54DDE"/>
    <w:rsid w:val="00F60AFE"/>
    <w:rsid w:val="00F66B7A"/>
    <w:rsid w:val="00F6744B"/>
    <w:rsid w:val="00F715C8"/>
    <w:rsid w:val="00F80BF6"/>
    <w:rsid w:val="00F84FFE"/>
    <w:rsid w:val="00F8593D"/>
    <w:rsid w:val="00F91E68"/>
    <w:rsid w:val="00FA11D0"/>
    <w:rsid w:val="00FB2254"/>
    <w:rsid w:val="00FB23F5"/>
    <w:rsid w:val="00FB4629"/>
    <w:rsid w:val="00FB59FF"/>
    <w:rsid w:val="00FB79B1"/>
    <w:rsid w:val="00FC03D9"/>
    <w:rsid w:val="00FC230A"/>
    <w:rsid w:val="00FC3326"/>
    <w:rsid w:val="00FC36ED"/>
    <w:rsid w:val="00FC463C"/>
    <w:rsid w:val="00FC7C05"/>
    <w:rsid w:val="00FD06AC"/>
    <w:rsid w:val="00FD239F"/>
    <w:rsid w:val="00FD2D76"/>
    <w:rsid w:val="00FD7124"/>
    <w:rsid w:val="00FE0682"/>
    <w:rsid w:val="00FE7C82"/>
    <w:rsid w:val="00FF2F51"/>
    <w:rsid w:val="00FF4663"/>
    <w:rsid w:val="00FF4BF6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9D9"/>
  <w15:docId w15:val="{8B066F10-4EC6-46E9-9B46-A8770E7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</w:style>
  <w:style w:type="paragraph" w:customStyle="1" w:styleId="Default">
    <w:name w:val="Default"/>
    <w:rsid w:val="004F51A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7E1-E279-4870-9CA0-84624C4F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9338</Words>
  <Characters>53233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Presečan</dc:creator>
  <cp:lastModifiedBy>Mirela Presečan</cp:lastModifiedBy>
  <cp:revision>13</cp:revision>
  <cp:lastPrinted>2020-05-11T06:14:00Z</cp:lastPrinted>
  <dcterms:created xsi:type="dcterms:W3CDTF">2021-03-19T08:38:00Z</dcterms:created>
  <dcterms:modified xsi:type="dcterms:W3CDTF">2021-03-19T11:36:00Z</dcterms:modified>
</cp:coreProperties>
</file>